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B5D66" w14:textId="77777777" w:rsidR="00E32A6B" w:rsidRDefault="00E32A6B">
      <w:pPr>
        <w:spacing w:after="0"/>
        <w:rPr>
          <w:rFonts w:ascii="Palatino Linotype" w:eastAsia="Palatino Linotype" w:hAnsi="Palatino Linotype" w:cs="Palatino Linotype"/>
          <w:b/>
          <w:color w:val="808080"/>
          <w:sz w:val="22"/>
          <w:szCs w:val="22"/>
        </w:rPr>
      </w:pPr>
      <w:bookmarkStart w:id="0" w:name="_heading=h.gjdgxs" w:colFirst="0" w:colLast="0"/>
      <w:bookmarkEnd w:id="0"/>
    </w:p>
    <w:p w14:paraId="3D4ADD82" w14:textId="77777777" w:rsidR="00E32A6B" w:rsidRDefault="00E32A6B">
      <w:pPr>
        <w:rPr>
          <w:rFonts w:ascii="Palatino Linotype" w:eastAsia="Palatino Linotype" w:hAnsi="Palatino Linotype" w:cs="Palatino Linotype"/>
          <w:b/>
          <w:color w:val="808080"/>
          <w:sz w:val="22"/>
          <w:szCs w:val="22"/>
        </w:rPr>
      </w:pPr>
    </w:p>
    <w:p w14:paraId="7C209AB1" w14:textId="77777777" w:rsidR="00E32A6B" w:rsidRDefault="00E32A6B">
      <w:pPr>
        <w:rPr>
          <w:rFonts w:ascii="Palatino Linotype" w:eastAsia="Palatino Linotype" w:hAnsi="Palatino Linotype" w:cs="Palatino Linotype"/>
          <w:sz w:val="22"/>
          <w:szCs w:val="22"/>
        </w:rPr>
      </w:pPr>
    </w:p>
    <w:p w14:paraId="09DB69AC" w14:textId="77777777" w:rsidR="00E32A6B" w:rsidRDefault="00E32A6B">
      <w:pPr>
        <w:rPr>
          <w:rFonts w:ascii="Palatino Linotype" w:eastAsia="Palatino Linotype" w:hAnsi="Palatino Linotype" w:cs="Palatino Linotype"/>
          <w:sz w:val="22"/>
          <w:szCs w:val="22"/>
        </w:rPr>
      </w:pPr>
    </w:p>
    <w:p w14:paraId="41719838" w14:textId="77777777" w:rsidR="00E32A6B" w:rsidRDefault="00E32A6B">
      <w:pPr>
        <w:rPr>
          <w:rFonts w:ascii="Palatino Linotype" w:eastAsia="Palatino Linotype" w:hAnsi="Palatino Linotype" w:cs="Palatino Linotype"/>
          <w:sz w:val="22"/>
          <w:szCs w:val="22"/>
        </w:rPr>
      </w:pPr>
    </w:p>
    <w:p w14:paraId="3DE960AE" w14:textId="77777777" w:rsidR="00E32A6B" w:rsidRDefault="005158F1">
      <w:pPr>
        <w:rPr>
          <w:rFonts w:ascii="Palatino Linotype" w:eastAsia="Palatino Linotype" w:hAnsi="Palatino Linotype" w:cs="Palatino Linotype"/>
          <w:sz w:val="22"/>
          <w:szCs w:val="22"/>
        </w:rPr>
      </w:pPr>
      <w:r>
        <w:rPr>
          <w:noProof/>
        </w:rPr>
        <w:drawing>
          <wp:anchor distT="0" distB="0" distL="114300" distR="114300" simplePos="0" relativeHeight="251656192" behindDoc="0" locked="0" layoutInCell="1" hidden="0" allowOverlap="1" wp14:anchorId="5ECE6D38" wp14:editId="2E470FC2">
            <wp:simplePos x="0" y="0"/>
            <wp:positionH relativeFrom="column">
              <wp:posOffset>637540</wp:posOffset>
            </wp:positionH>
            <wp:positionV relativeFrom="paragraph">
              <wp:posOffset>18415</wp:posOffset>
            </wp:positionV>
            <wp:extent cx="5400040" cy="1786255"/>
            <wp:effectExtent l="0" t="0" r="0" b="0"/>
            <wp:wrapSquare wrapText="bothSides" distT="0" distB="0" distL="114300" distR="114300"/>
            <wp:docPr id="1849984881" name="image3.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close up of a logo&#10;&#10;Description automatically generated"/>
                    <pic:cNvPicPr preferRelativeResize="0"/>
                  </pic:nvPicPr>
                  <pic:blipFill>
                    <a:blip r:embed="rId8"/>
                    <a:srcRect/>
                    <a:stretch>
                      <a:fillRect/>
                    </a:stretch>
                  </pic:blipFill>
                  <pic:spPr>
                    <a:xfrm>
                      <a:off x="0" y="0"/>
                      <a:ext cx="5400040" cy="1786255"/>
                    </a:xfrm>
                    <a:prstGeom prst="rect">
                      <a:avLst/>
                    </a:prstGeom>
                    <a:ln/>
                  </pic:spPr>
                </pic:pic>
              </a:graphicData>
            </a:graphic>
          </wp:anchor>
        </w:drawing>
      </w:r>
    </w:p>
    <w:p w14:paraId="3D2EBFDD" w14:textId="77777777" w:rsidR="00E32A6B" w:rsidRDefault="00E32A6B">
      <w:pPr>
        <w:rPr>
          <w:rFonts w:ascii="Palatino Linotype" w:eastAsia="Palatino Linotype" w:hAnsi="Palatino Linotype" w:cs="Palatino Linotype"/>
          <w:sz w:val="22"/>
          <w:szCs w:val="22"/>
        </w:rPr>
      </w:pPr>
    </w:p>
    <w:p w14:paraId="45835428"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5A405853"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7189412A"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45CD5695"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19BB6DB7" w14:textId="77777777" w:rsidR="00A216A3" w:rsidRDefault="00A216A3" w:rsidP="00A216A3">
      <w:pPr>
        <w:spacing w:after="0"/>
        <w:jc w:val="center"/>
        <w:rPr>
          <w:rFonts w:ascii="Palatino Linotype" w:eastAsia="Palatino Linotype" w:hAnsi="Palatino Linotype" w:cs="Palatino Linotype"/>
          <w:b/>
          <w:color w:val="A2C14B"/>
          <w:sz w:val="48"/>
          <w:szCs w:val="48"/>
        </w:rPr>
      </w:pPr>
    </w:p>
    <w:p w14:paraId="57EB938A" w14:textId="203AAF95" w:rsidR="00A216A3" w:rsidRPr="00A216A3" w:rsidRDefault="00A216A3" w:rsidP="00A216A3">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r>
        <w:rPr>
          <w:rFonts w:ascii="Palatino Linotype" w:eastAsia="Palatino Linotype" w:hAnsi="Palatino Linotype" w:cs="Palatino Linotype"/>
          <w:b/>
          <w:color w:val="A2C14B"/>
          <w:sz w:val="22"/>
          <w:szCs w:val="22"/>
        </w:rPr>
        <w:t>_______________________________________________________________________________________________</w:t>
      </w:r>
    </w:p>
    <w:p w14:paraId="717F6333" w14:textId="466CD31B" w:rsidR="00E32A6B" w:rsidRDefault="005158F1" w:rsidP="00A216A3">
      <w:pPr>
        <w:spacing w:after="0"/>
        <w:jc w:val="center"/>
        <w:rPr>
          <w:rFonts w:ascii="Palatino Linotype" w:eastAsia="Palatino Linotype" w:hAnsi="Palatino Linotype" w:cs="Palatino Linotype"/>
          <w:b/>
          <w:color w:val="A2C14B"/>
          <w:sz w:val="48"/>
          <w:szCs w:val="48"/>
        </w:rPr>
      </w:pPr>
      <w:r>
        <w:rPr>
          <w:rFonts w:ascii="Palatino Linotype" w:eastAsia="Palatino Linotype" w:hAnsi="Palatino Linotype" w:cs="Palatino Linotype"/>
          <w:b/>
          <w:color w:val="A2C14B"/>
          <w:sz w:val="48"/>
          <w:szCs w:val="48"/>
        </w:rPr>
        <w:t>EYE4UA</w:t>
      </w:r>
    </w:p>
    <w:p w14:paraId="3F0D89E6"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color w:val="000000"/>
          <w:sz w:val="22"/>
          <w:szCs w:val="22"/>
        </w:rPr>
      </w:pPr>
    </w:p>
    <w:p w14:paraId="05700577" w14:textId="77777777" w:rsidR="00E32A6B" w:rsidRDefault="005158F1">
      <w:pPr>
        <w:pBdr>
          <w:top w:val="nil"/>
          <w:left w:val="nil"/>
          <w:bottom w:val="nil"/>
          <w:right w:val="nil"/>
          <w:between w:val="nil"/>
        </w:pBdr>
        <w:spacing w:after="0"/>
        <w:jc w:val="center"/>
        <w:rPr>
          <w:rFonts w:ascii="Palatino Linotype" w:eastAsia="Palatino Linotype" w:hAnsi="Palatino Linotype" w:cs="Palatino Linotype"/>
          <w:color w:val="A2C14B"/>
          <w:sz w:val="32"/>
          <w:szCs w:val="32"/>
        </w:rPr>
      </w:pPr>
      <w:r>
        <w:rPr>
          <w:rFonts w:ascii="Palatino Linotype" w:eastAsia="Palatino Linotype" w:hAnsi="Palatino Linotype" w:cs="Palatino Linotype"/>
          <w:color w:val="A2C14B"/>
          <w:sz w:val="32"/>
          <w:szCs w:val="32"/>
        </w:rPr>
        <w:t>Enabling the green growth of Ukrainian social entrepreneurs</w:t>
      </w:r>
    </w:p>
    <w:p w14:paraId="358E4F98" w14:textId="77777777" w:rsidR="00E32A6B" w:rsidRDefault="00E32A6B">
      <w:pPr>
        <w:pBdr>
          <w:top w:val="nil"/>
          <w:left w:val="nil"/>
          <w:bottom w:val="nil"/>
          <w:right w:val="nil"/>
          <w:between w:val="nil"/>
        </w:pBdr>
        <w:spacing w:after="0"/>
        <w:jc w:val="center"/>
        <w:rPr>
          <w:rFonts w:ascii="Palatino Linotype" w:eastAsia="Palatino Linotype" w:hAnsi="Palatino Linotype" w:cs="Palatino Linotype"/>
          <w:b/>
          <w:color w:val="A2C14B"/>
          <w:sz w:val="32"/>
          <w:szCs w:val="32"/>
        </w:rPr>
      </w:pPr>
    </w:p>
    <w:p w14:paraId="2F9037E3" w14:textId="77777777" w:rsidR="00E32A6B" w:rsidRDefault="005158F1">
      <w:pPr>
        <w:pBdr>
          <w:top w:val="nil"/>
          <w:left w:val="nil"/>
          <w:bottom w:val="nil"/>
          <w:right w:val="nil"/>
          <w:between w:val="nil"/>
        </w:pBdr>
        <w:spacing w:after="280"/>
        <w:jc w:val="center"/>
        <w:rPr>
          <w:rFonts w:ascii="Palatino Linotype" w:eastAsia="Palatino Linotype" w:hAnsi="Palatino Linotype" w:cs="Palatino Linotype"/>
          <w:color w:val="222A35"/>
          <w:sz w:val="32"/>
          <w:szCs w:val="32"/>
        </w:rPr>
      </w:pPr>
      <w:r>
        <w:rPr>
          <w:rFonts w:ascii="Palatino Linotype" w:eastAsia="Palatino Linotype" w:hAnsi="Palatino Linotype" w:cs="Palatino Linotype"/>
          <w:color w:val="222A35"/>
          <w:sz w:val="32"/>
          <w:szCs w:val="32"/>
        </w:rPr>
        <w:t>BUSINESS PLAN</w:t>
      </w:r>
    </w:p>
    <w:p w14:paraId="4ABCC5BF" w14:textId="77777777" w:rsidR="00E32A6B" w:rsidRDefault="005158F1">
      <w:pPr>
        <w:pBdr>
          <w:top w:val="nil"/>
          <w:left w:val="nil"/>
          <w:bottom w:val="nil"/>
          <w:right w:val="nil"/>
          <w:between w:val="nil"/>
        </w:pBdr>
        <w:spacing w:before="40" w:after="40"/>
        <w:jc w:val="center"/>
        <w:rPr>
          <w:rFonts w:ascii="Palatino Linotype" w:eastAsia="Palatino Linotype" w:hAnsi="Palatino Linotype" w:cs="Palatino Linotype"/>
          <w:color w:val="44546A"/>
          <w:sz w:val="32"/>
          <w:szCs w:val="32"/>
        </w:rPr>
      </w:pPr>
      <w:r>
        <w:rPr>
          <w:rFonts w:ascii="Palatino Linotype" w:eastAsia="Palatino Linotype" w:hAnsi="Palatino Linotype" w:cs="Palatino Linotype"/>
          <w:color w:val="44546A"/>
          <w:sz w:val="32"/>
          <w:szCs w:val="32"/>
        </w:rPr>
        <w:t>4roomsUA</w:t>
      </w:r>
    </w:p>
    <w:p w14:paraId="46FB18C3" w14:textId="77777777" w:rsidR="00E32A6B" w:rsidRDefault="00E32A6B">
      <w:pPr>
        <w:pBdr>
          <w:top w:val="nil"/>
          <w:left w:val="nil"/>
          <w:bottom w:val="nil"/>
          <w:right w:val="nil"/>
          <w:between w:val="nil"/>
        </w:pBdr>
        <w:spacing w:before="40" w:after="40"/>
        <w:jc w:val="center"/>
        <w:rPr>
          <w:rFonts w:ascii="Palatino Linotype" w:eastAsia="Palatino Linotype" w:hAnsi="Palatino Linotype" w:cs="Palatino Linotype"/>
          <w:color w:val="44546A"/>
          <w:sz w:val="32"/>
          <w:szCs w:val="32"/>
        </w:rPr>
      </w:pPr>
    </w:p>
    <w:p w14:paraId="29F1CBA8" w14:textId="77777777" w:rsidR="00E32A6B" w:rsidRDefault="00E32A6B">
      <w:pPr>
        <w:pBdr>
          <w:top w:val="nil"/>
          <w:left w:val="nil"/>
          <w:bottom w:val="nil"/>
          <w:right w:val="nil"/>
          <w:between w:val="nil"/>
        </w:pBdr>
        <w:spacing w:before="40" w:after="40"/>
        <w:rPr>
          <w:rFonts w:ascii="Palatino Linotype" w:eastAsia="Palatino Linotype" w:hAnsi="Palatino Linotype" w:cs="Palatino Linotype"/>
          <w:color w:val="44546A"/>
          <w:sz w:val="32"/>
          <w:szCs w:val="32"/>
        </w:rPr>
      </w:pPr>
    </w:p>
    <w:p w14:paraId="3C1EA534" w14:textId="77777777" w:rsidR="00E32A6B" w:rsidRDefault="00E32A6B">
      <w:pPr>
        <w:pBdr>
          <w:top w:val="nil"/>
          <w:left w:val="nil"/>
          <w:bottom w:val="nil"/>
          <w:right w:val="nil"/>
          <w:between w:val="nil"/>
        </w:pBdr>
        <w:spacing w:before="40" w:after="40"/>
        <w:jc w:val="both"/>
        <w:rPr>
          <w:rFonts w:ascii="Palatino Linotype" w:eastAsia="Palatino Linotype" w:hAnsi="Palatino Linotype" w:cs="Palatino Linotype"/>
          <w:color w:val="44546A"/>
          <w:sz w:val="22"/>
          <w:szCs w:val="22"/>
        </w:rPr>
      </w:pPr>
    </w:p>
    <w:p w14:paraId="7EB48611" w14:textId="77777777" w:rsidR="00E32A6B" w:rsidRDefault="005158F1">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Melnyk Ievgeniia</w:t>
      </w:r>
    </w:p>
    <w:p w14:paraId="6E8833A2" w14:textId="77777777" w:rsidR="00E32A6B" w:rsidRDefault="005158F1">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agnikava@gmail.com</w:t>
      </w:r>
    </w:p>
    <w:p w14:paraId="7A31B89F" w14:textId="77777777" w:rsidR="00E32A6B" w:rsidRDefault="005158F1">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+40746382495</w:t>
      </w:r>
    </w:p>
    <w:p w14:paraId="6084A5D1" w14:textId="77777777" w:rsidR="00E32A6B" w:rsidRDefault="00E32A6B">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p>
    <w:p w14:paraId="5BDA3F15" w14:textId="77777777" w:rsidR="00E32A6B" w:rsidRDefault="005158F1">
      <w:pPr>
        <w:pBdr>
          <w:top w:val="nil"/>
          <w:left w:val="nil"/>
          <w:bottom w:val="nil"/>
          <w:right w:val="nil"/>
          <w:between w:val="nil"/>
        </w:pBdr>
        <w:spacing w:before="40" w:after="40"/>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Bulevardul</w:t>
      </w:r>
      <w:proofErr w:type="spellEnd"/>
      <w:r>
        <w:rPr>
          <w:rFonts w:ascii="Palatino Linotype" w:eastAsia="Palatino Linotype" w:hAnsi="Palatino Linotype" w:cs="Palatino Linotype"/>
          <w:sz w:val="22"/>
          <w:szCs w:val="22"/>
        </w:rPr>
        <w:t xml:space="preserve"> 1 </w:t>
      </w:r>
      <w:proofErr w:type="spellStart"/>
      <w:r>
        <w:rPr>
          <w:rFonts w:ascii="Palatino Linotype" w:eastAsia="Palatino Linotype" w:hAnsi="Palatino Linotype" w:cs="Palatino Linotype"/>
          <w:sz w:val="22"/>
          <w:szCs w:val="22"/>
        </w:rPr>
        <w:t>Decembrie</w:t>
      </w:r>
      <w:proofErr w:type="spellEnd"/>
      <w:r>
        <w:rPr>
          <w:rFonts w:ascii="Palatino Linotype" w:eastAsia="Palatino Linotype" w:hAnsi="Palatino Linotype" w:cs="Palatino Linotype"/>
          <w:sz w:val="22"/>
          <w:szCs w:val="22"/>
        </w:rPr>
        <w:t xml:space="preserve"> 1918, № 59, ap. 13</w:t>
      </w:r>
    </w:p>
    <w:p w14:paraId="5EB2E1A4" w14:textId="77777777" w:rsidR="00E32A6B" w:rsidRDefault="005158F1">
      <w:pPr>
        <w:pBdr>
          <w:top w:val="nil"/>
          <w:left w:val="nil"/>
          <w:bottom w:val="nil"/>
          <w:right w:val="nil"/>
          <w:between w:val="nil"/>
        </w:pBdr>
        <w:spacing w:before="40" w:after="40"/>
        <w:jc w:val="both"/>
        <w:rPr>
          <w:rFonts w:ascii="Palatino Linotype" w:eastAsia="Palatino Linotype" w:hAnsi="Palatino Linotype" w:cs="Palatino Linotype"/>
          <w:sz w:val="22"/>
          <w:szCs w:val="22"/>
        </w:rPr>
        <w:sectPr w:rsidR="00E32A6B">
          <w:headerReference w:type="default" r:id="rId9"/>
          <w:footerReference w:type="default" r:id="rId10"/>
          <w:headerReference w:type="first" r:id="rId11"/>
          <w:footerReference w:type="first" r:id="rId12"/>
          <w:pgSz w:w="12240" w:h="15840"/>
          <w:pgMar w:top="490" w:right="720" w:bottom="360" w:left="1008" w:header="490" w:footer="720" w:gutter="0"/>
          <w:pgNumType w:start="1"/>
          <w:cols w:space="720"/>
          <w:titlePg/>
        </w:sectPr>
      </w:pPr>
      <w:r>
        <w:rPr>
          <w:rFonts w:ascii="Palatino Linotype" w:eastAsia="Palatino Linotype" w:hAnsi="Palatino Linotype" w:cs="Palatino Linotype"/>
          <w:sz w:val="22"/>
          <w:szCs w:val="22"/>
        </w:rPr>
        <w:t>Targu Mures, Mures, 540061</w:t>
      </w:r>
    </w:p>
    <w:p w14:paraId="0F8748B1" w14:textId="77777777" w:rsidR="00E32A6B" w:rsidRDefault="005158F1">
      <w:pPr>
        <w:spacing w:line="276" w:lineRule="auto"/>
        <w:rPr>
          <w:rFonts w:ascii="Palatino Linotype" w:eastAsia="Palatino Linotype" w:hAnsi="Palatino Linotype" w:cs="Palatino Linotype"/>
          <w:b/>
          <w:smallCaps/>
          <w:sz w:val="20"/>
          <w:szCs w:val="20"/>
        </w:rPr>
      </w:pPr>
      <w:r>
        <w:rPr>
          <w:rFonts w:ascii="Palatino Linotype" w:eastAsia="Palatino Linotype" w:hAnsi="Palatino Linotype" w:cs="Palatino Linotype"/>
          <w:b/>
          <w:sz w:val="20"/>
          <w:szCs w:val="20"/>
        </w:rPr>
        <w:lastRenderedPageBreak/>
        <w:t>TABLE OF CONTENTS</w:t>
      </w:r>
    </w:p>
    <w:sdt>
      <w:sdtPr>
        <w:id w:val="-383885737"/>
        <w:docPartObj>
          <w:docPartGallery w:val="Table of Contents"/>
          <w:docPartUnique/>
        </w:docPartObj>
      </w:sdtPr>
      <w:sdtContent>
        <w:p w14:paraId="53FC684B" w14:textId="77777777" w:rsidR="00E32A6B" w:rsidRDefault="005158F1">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r>
            <w:fldChar w:fldCharType="begin"/>
          </w:r>
          <w:r>
            <w:instrText xml:space="preserve"> TOC \h \u \z \t "Heading 1,1,Heading 2,2,Heading 3,3,"</w:instrText>
          </w:r>
          <w:r>
            <w:fldChar w:fldCharType="separate"/>
          </w:r>
          <w:hyperlink w:anchor="_heading=h.30j0zll">
            <w:r w:rsidR="00E32A6B">
              <w:rPr>
                <w:rFonts w:ascii="Palatino Linotype" w:eastAsia="Palatino Linotype" w:hAnsi="Palatino Linotype" w:cs="Palatino Linotype"/>
                <w:color w:val="000000"/>
                <w:sz w:val="20"/>
                <w:szCs w:val="20"/>
              </w:rPr>
              <w:t>EXECUTIVE SUMMARY</w:t>
            </w:r>
            <w:r w:rsidR="00E32A6B">
              <w:rPr>
                <w:rFonts w:ascii="Palatino Linotype" w:eastAsia="Palatino Linotype" w:hAnsi="Palatino Linotype" w:cs="Palatino Linotype"/>
                <w:color w:val="000000"/>
                <w:sz w:val="20"/>
                <w:szCs w:val="20"/>
              </w:rPr>
              <w:tab/>
              <w:t>3</w:t>
            </w:r>
          </w:hyperlink>
        </w:p>
        <w:p w14:paraId="1539F5B7"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1fob9te">
            <w:r>
              <w:rPr>
                <w:rFonts w:ascii="Palatino Linotype" w:eastAsia="Palatino Linotype" w:hAnsi="Palatino Linotype" w:cs="Palatino Linotype"/>
                <w:color w:val="000000"/>
                <w:sz w:val="20"/>
                <w:szCs w:val="20"/>
              </w:rPr>
              <w:t>COMPANY OVERVIEW</w:t>
            </w:r>
            <w:r>
              <w:rPr>
                <w:rFonts w:ascii="Palatino Linotype" w:eastAsia="Palatino Linotype" w:hAnsi="Palatino Linotype" w:cs="Palatino Linotype"/>
                <w:color w:val="000000"/>
                <w:sz w:val="20"/>
                <w:szCs w:val="20"/>
              </w:rPr>
              <w:tab/>
              <w:t>4</w:t>
            </w:r>
          </w:hyperlink>
        </w:p>
        <w:p w14:paraId="6B94399B"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znysh7">
            <w:r>
              <w:rPr>
                <w:rFonts w:ascii="Palatino Linotype" w:eastAsia="Palatino Linotype" w:hAnsi="Palatino Linotype" w:cs="Palatino Linotype"/>
                <w:color w:val="000000"/>
                <w:sz w:val="20"/>
                <w:szCs w:val="20"/>
              </w:rPr>
              <w:t>PROBLEM &amp; SOLUTION</w:t>
            </w:r>
            <w:r>
              <w:rPr>
                <w:rFonts w:ascii="Palatino Linotype" w:eastAsia="Palatino Linotype" w:hAnsi="Palatino Linotype" w:cs="Palatino Linotype"/>
                <w:color w:val="000000"/>
                <w:sz w:val="20"/>
                <w:szCs w:val="20"/>
              </w:rPr>
              <w:tab/>
              <w:t>5</w:t>
            </w:r>
          </w:hyperlink>
        </w:p>
        <w:p w14:paraId="3072DE21"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et92p0">
            <w:r>
              <w:rPr>
                <w:rFonts w:ascii="Palatino Linotype" w:eastAsia="Palatino Linotype" w:hAnsi="Palatino Linotype" w:cs="Palatino Linotype"/>
                <w:color w:val="000000"/>
                <w:sz w:val="20"/>
                <w:szCs w:val="20"/>
              </w:rPr>
              <w:t>THE PROBLEM</w:t>
            </w:r>
            <w:r>
              <w:rPr>
                <w:rFonts w:ascii="Palatino Linotype" w:eastAsia="Palatino Linotype" w:hAnsi="Palatino Linotype" w:cs="Palatino Linotype"/>
                <w:color w:val="000000"/>
                <w:sz w:val="20"/>
                <w:szCs w:val="20"/>
              </w:rPr>
              <w:tab/>
              <w:t>5</w:t>
            </w:r>
          </w:hyperlink>
        </w:p>
        <w:p w14:paraId="41C06457"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tyjcwt">
            <w:r>
              <w:rPr>
                <w:rFonts w:ascii="Palatino Linotype" w:eastAsia="Palatino Linotype" w:hAnsi="Palatino Linotype" w:cs="Palatino Linotype"/>
                <w:color w:val="000000"/>
                <w:sz w:val="20"/>
                <w:szCs w:val="20"/>
              </w:rPr>
              <w:t>OUR SOLUTION</w:t>
            </w:r>
            <w:r>
              <w:rPr>
                <w:rFonts w:ascii="Palatino Linotype" w:eastAsia="Palatino Linotype" w:hAnsi="Palatino Linotype" w:cs="Palatino Linotype"/>
                <w:color w:val="000000"/>
                <w:sz w:val="20"/>
                <w:szCs w:val="20"/>
              </w:rPr>
              <w:tab/>
              <w:t>5</w:t>
            </w:r>
          </w:hyperlink>
        </w:p>
        <w:p w14:paraId="0CD63AF8"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dy6vkm">
            <w:r>
              <w:rPr>
                <w:rFonts w:ascii="Palatino Linotype" w:eastAsia="Palatino Linotype" w:hAnsi="Palatino Linotype" w:cs="Palatino Linotype"/>
                <w:color w:val="000000"/>
                <w:sz w:val="20"/>
                <w:szCs w:val="20"/>
              </w:rPr>
              <w:t>TARGET MARKET</w:t>
            </w:r>
            <w:r>
              <w:rPr>
                <w:rFonts w:ascii="Palatino Linotype" w:eastAsia="Palatino Linotype" w:hAnsi="Palatino Linotype" w:cs="Palatino Linotype"/>
                <w:color w:val="000000"/>
                <w:sz w:val="20"/>
                <w:szCs w:val="20"/>
              </w:rPr>
              <w:tab/>
              <w:t>6</w:t>
            </w:r>
          </w:hyperlink>
        </w:p>
        <w:p w14:paraId="11A0FC03"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t3h5sf">
            <w:r>
              <w:rPr>
                <w:rFonts w:ascii="Palatino Linotype" w:eastAsia="Palatino Linotype" w:hAnsi="Palatino Linotype" w:cs="Palatino Linotype"/>
                <w:color w:val="000000"/>
                <w:sz w:val="20"/>
                <w:szCs w:val="20"/>
              </w:rPr>
              <w:t>MARKET SIZE &amp; SEGMENTS</w:t>
            </w:r>
            <w:r>
              <w:rPr>
                <w:rFonts w:ascii="Palatino Linotype" w:eastAsia="Palatino Linotype" w:hAnsi="Palatino Linotype" w:cs="Palatino Linotype"/>
                <w:color w:val="000000"/>
                <w:sz w:val="20"/>
                <w:szCs w:val="20"/>
              </w:rPr>
              <w:tab/>
              <w:t>6</w:t>
            </w:r>
          </w:hyperlink>
        </w:p>
        <w:p w14:paraId="67F0B03E"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t3h5sf">
            <w:r>
              <w:rPr>
                <w:rFonts w:ascii="Palatino Linotype" w:eastAsia="Palatino Linotype" w:hAnsi="Palatino Linotype" w:cs="Palatino Linotype"/>
                <w:color w:val="000000"/>
                <w:sz w:val="20"/>
                <w:szCs w:val="20"/>
              </w:rPr>
              <w:t>RISK</w:t>
            </w:r>
          </w:hyperlink>
          <w:r>
            <w:rPr>
              <w:rFonts w:ascii="Palatino Linotype" w:eastAsia="Palatino Linotype" w:hAnsi="Palatino Linotype" w:cs="Palatino Linotype"/>
              <w:color w:val="000000"/>
              <w:sz w:val="20"/>
              <w:szCs w:val="20"/>
            </w:rPr>
            <w:t xml:space="preserve"> ANALYSIS………………………………………………………………………………………………………………….7</w:t>
          </w:r>
        </w:p>
        <w:p w14:paraId="17A61A5C" w14:textId="77777777" w:rsidR="00E32A6B" w:rsidRDefault="005158F1">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SWOT ANALYSIS………………………………………….…………………………………………………………………….8</w:t>
          </w:r>
        </w:p>
        <w:p w14:paraId="5A4DFB1C"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4d34og8">
            <w:r>
              <w:rPr>
                <w:rFonts w:ascii="Palatino Linotype" w:eastAsia="Palatino Linotype" w:hAnsi="Palatino Linotype" w:cs="Palatino Linotype"/>
                <w:color w:val="000000"/>
                <w:sz w:val="20"/>
                <w:szCs w:val="20"/>
              </w:rPr>
              <w:t>COMPETITION</w:t>
            </w:r>
            <w:r>
              <w:rPr>
                <w:rFonts w:ascii="Palatino Linotype" w:eastAsia="Palatino Linotype" w:hAnsi="Palatino Linotype" w:cs="Palatino Linotype"/>
                <w:color w:val="000000"/>
                <w:sz w:val="20"/>
                <w:szCs w:val="20"/>
              </w:rPr>
              <w:tab/>
              <w:t>9</w:t>
            </w:r>
          </w:hyperlink>
        </w:p>
        <w:p w14:paraId="7CA74A25"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s8eyo1">
            <w:r>
              <w:rPr>
                <w:rFonts w:ascii="Palatino Linotype" w:eastAsia="Palatino Linotype" w:hAnsi="Palatino Linotype" w:cs="Palatino Linotype"/>
                <w:color w:val="000000"/>
                <w:sz w:val="20"/>
                <w:szCs w:val="20"/>
              </w:rPr>
              <w:t>CURRENT ALTERNATIVES TARGET BUYERS ARE USING</w:t>
            </w:r>
            <w:r>
              <w:rPr>
                <w:rFonts w:ascii="Palatino Linotype" w:eastAsia="Palatino Linotype" w:hAnsi="Palatino Linotype" w:cs="Palatino Linotype"/>
                <w:color w:val="000000"/>
                <w:sz w:val="20"/>
                <w:szCs w:val="20"/>
              </w:rPr>
              <w:tab/>
              <w:t>9</w:t>
            </w:r>
          </w:hyperlink>
        </w:p>
        <w:p w14:paraId="38D459A3"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7dp8vu">
            <w:r>
              <w:rPr>
                <w:rFonts w:ascii="Palatino Linotype" w:eastAsia="Palatino Linotype" w:hAnsi="Palatino Linotype" w:cs="Palatino Linotype"/>
                <w:color w:val="000000"/>
                <w:sz w:val="20"/>
                <w:szCs w:val="20"/>
              </w:rPr>
              <w:t>OUR COMPETITIVE ADVANTAGES</w:t>
            </w:r>
            <w:r>
              <w:rPr>
                <w:rFonts w:ascii="Palatino Linotype" w:eastAsia="Palatino Linotype" w:hAnsi="Palatino Linotype" w:cs="Palatino Linotype"/>
                <w:color w:val="000000"/>
                <w:sz w:val="20"/>
                <w:szCs w:val="20"/>
              </w:rPr>
              <w:tab/>
              <w:t>9</w:t>
            </w:r>
          </w:hyperlink>
        </w:p>
        <w:p w14:paraId="457FA725"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rdcrjn">
            <w:r>
              <w:rPr>
                <w:rFonts w:ascii="Palatino Linotype" w:eastAsia="Palatino Linotype" w:hAnsi="Palatino Linotype" w:cs="Palatino Linotype"/>
                <w:color w:val="000000"/>
                <w:sz w:val="20"/>
                <w:szCs w:val="20"/>
              </w:rPr>
              <w:t>PRODUCT OR SERVICE OFFERINGS</w:t>
            </w:r>
            <w:r>
              <w:rPr>
                <w:rFonts w:ascii="Palatino Linotype" w:eastAsia="Palatino Linotype" w:hAnsi="Palatino Linotype" w:cs="Palatino Linotype"/>
                <w:color w:val="000000"/>
                <w:sz w:val="20"/>
                <w:szCs w:val="20"/>
              </w:rPr>
              <w:tab/>
              <w:t>10</w:t>
            </w:r>
          </w:hyperlink>
        </w:p>
        <w:p w14:paraId="4D3C039E"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6in1rg">
            <w:r>
              <w:rPr>
                <w:rFonts w:ascii="Palatino Linotype" w:eastAsia="Palatino Linotype" w:hAnsi="Palatino Linotype" w:cs="Palatino Linotype"/>
                <w:color w:val="000000"/>
                <w:sz w:val="20"/>
                <w:szCs w:val="20"/>
              </w:rPr>
              <w:t>PRODUCT OR SERVICE</w:t>
            </w:r>
            <w:r>
              <w:rPr>
                <w:rFonts w:ascii="Palatino Linotype" w:eastAsia="Palatino Linotype" w:hAnsi="Palatino Linotype" w:cs="Palatino Linotype"/>
                <w:color w:val="000000"/>
                <w:sz w:val="20"/>
                <w:szCs w:val="20"/>
              </w:rPr>
              <w:tab/>
              <w:t>10</w:t>
            </w:r>
          </w:hyperlink>
        </w:p>
        <w:p w14:paraId="1263A1B0"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lnxbz9">
            <w:r>
              <w:rPr>
                <w:rFonts w:ascii="Palatino Linotype" w:eastAsia="Palatino Linotype" w:hAnsi="Palatino Linotype" w:cs="Palatino Linotype"/>
                <w:color w:val="000000"/>
                <w:sz w:val="20"/>
                <w:szCs w:val="20"/>
              </w:rPr>
              <w:t>MARKETING</w:t>
            </w:r>
            <w:r>
              <w:rPr>
                <w:rFonts w:ascii="Palatino Linotype" w:eastAsia="Palatino Linotype" w:hAnsi="Palatino Linotype" w:cs="Palatino Linotype"/>
                <w:color w:val="000000"/>
                <w:sz w:val="20"/>
                <w:szCs w:val="20"/>
              </w:rPr>
              <w:tab/>
              <w:t>11</w:t>
            </w:r>
          </w:hyperlink>
        </w:p>
        <w:p w14:paraId="133E95E3"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35nkun2">
            <w:r>
              <w:rPr>
                <w:rFonts w:ascii="Palatino Linotype" w:eastAsia="Palatino Linotype" w:hAnsi="Palatino Linotype" w:cs="Palatino Linotype"/>
                <w:color w:val="000000"/>
                <w:sz w:val="20"/>
                <w:szCs w:val="20"/>
              </w:rPr>
              <w:t>MARKETING PLAN</w:t>
            </w:r>
            <w:r>
              <w:rPr>
                <w:rFonts w:ascii="Palatino Linotype" w:eastAsia="Palatino Linotype" w:hAnsi="Palatino Linotype" w:cs="Palatino Linotype"/>
                <w:color w:val="000000"/>
                <w:sz w:val="20"/>
                <w:szCs w:val="20"/>
              </w:rPr>
              <w:tab/>
              <w:t>11</w:t>
            </w:r>
          </w:hyperlink>
        </w:p>
        <w:p w14:paraId="6308DABD" w14:textId="77777777" w:rsidR="00E32A6B" w:rsidRDefault="005158F1">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ORGANIZATION AND MANAGEMENT…………………………….……………………………………………………….12</w:t>
          </w:r>
        </w:p>
        <w:p w14:paraId="65BC641E"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44sinio">
            <w:r>
              <w:rPr>
                <w:rFonts w:ascii="Palatino Linotype" w:eastAsia="Palatino Linotype" w:hAnsi="Palatino Linotype" w:cs="Palatino Linotype"/>
                <w:color w:val="000000"/>
                <w:sz w:val="20"/>
                <w:szCs w:val="20"/>
              </w:rPr>
              <w:t>TIMELINE &amp; METRICS</w:t>
            </w:r>
            <w:r>
              <w:rPr>
                <w:rFonts w:ascii="Palatino Linotype" w:eastAsia="Palatino Linotype" w:hAnsi="Palatino Linotype" w:cs="Palatino Linotype"/>
                <w:color w:val="000000"/>
                <w:sz w:val="20"/>
                <w:szCs w:val="20"/>
              </w:rPr>
              <w:tab/>
              <w:t>13</w:t>
            </w:r>
          </w:hyperlink>
        </w:p>
        <w:p w14:paraId="0759BC7A"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jxsxqh">
            <w:r>
              <w:rPr>
                <w:rFonts w:ascii="Palatino Linotype" w:eastAsia="Palatino Linotype" w:hAnsi="Palatino Linotype" w:cs="Palatino Linotype"/>
                <w:color w:val="000000"/>
                <w:sz w:val="20"/>
                <w:szCs w:val="20"/>
              </w:rPr>
              <w:t>TIMELINE</w:t>
            </w:r>
            <w:r>
              <w:rPr>
                <w:rFonts w:ascii="Palatino Linotype" w:eastAsia="Palatino Linotype" w:hAnsi="Palatino Linotype" w:cs="Palatino Linotype"/>
                <w:color w:val="000000"/>
                <w:sz w:val="20"/>
                <w:szCs w:val="20"/>
              </w:rPr>
              <w:tab/>
              <w:t>13</w:t>
            </w:r>
          </w:hyperlink>
        </w:p>
        <w:p w14:paraId="18A0452D"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z337ya">
            <w:r>
              <w:rPr>
                <w:rFonts w:ascii="Palatino Linotype" w:eastAsia="Palatino Linotype" w:hAnsi="Palatino Linotype" w:cs="Palatino Linotype"/>
                <w:color w:val="000000"/>
                <w:sz w:val="20"/>
                <w:szCs w:val="20"/>
              </w:rPr>
              <w:t>MILESTONES</w:t>
            </w:r>
            <w:r>
              <w:rPr>
                <w:rFonts w:ascii="Palatino Linotype" w:eastAsia="Palatino Linotype" w:hAnsi="Palatino Linotype" w:cs="Palatino Linotype"/>
                <w:color w:val="000000"/>
                <w:sz w:val="20"/>
                <w:szCs w:val="20"/>
              </w:rPr>
              <w:tab/>
              <w:t>13</w:t>
            </w:r>
          </w:hyperlink>
        </w:p>
        <w:p w14:paraId="578A934E"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3j2qqm3">
            <w:r>
              <w:rPr>
                <w:rFonts w:ascii="Palatino Linotype" w:eastAsia="Palatino Linotype" w:hAnsi="Palatino Linotype" w:cs="Palatino Linotype"/>
                <w:color w:val="000000"/>
                <w:sz w:val="20"/>
                <w:szCs w:val="20"/>
              </w:rPr>
              <w:t>KEY PERFORMANCE METRICS</w:t>
            </w:r>
            <w:r>
              <w:rPr>
                <w:rFonts w:ascii="Palatino Linotype" w:eastAsia="Palatino Linotype" w:hAnsi="Palatino Linotype" w:cs="Palatino Linotype"/>
                <w:color w:val="000000"/>
                <w:sz w:val="20"/>
                <w:szCs w:val="20"/>
              </w:rPr>
              <w:tab/>
              <w:t>13</w:t>
            </w:r>
          </w:hyperlink>
        </w:p>
        <w:p w14:paraId="7A420DDF" w14:textId="77777777" w:rsidR="00E32A6B" w:rsidRDefault="00E32A6B">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1y810tw">
            <w:r>
              <w:rPr>
                <w:rFonts w:ascii="Palatino Linotype" w:eastAsia="Palatino Linotype" w:hAnsi="Palatino Linotype" w:cs="Palatino Linotype"/>
                <w:color w:val="000000"/>
                <w:sz w:val="20"/>
                <w:szCs w:val="20"/>
              </w:rPr>
              <w:t>FINANCIAL FORECASTS</w:t>
            </w:r>
            <w:r>
              <w:rPr>
                <w:rFonts w:ascii="Palatino Linotype" w:eastAsia="Palatino Linotype" w:hAnsi="Palatino Linotype" w:cs="Palatino Linotype"/>
                <w:color w:val="000000"/>
                <w:sz w:val="20"/>
                <w:szCs w:val="20"/>
              </w:rPr>
              <w:tab/>
              <w:t>15</w:t>
            </w:r>
          </w:hyperlink>
        </w:p>
        <w:p w14:paraId="531B0B7D" w14:textId="77777777" w:rsidR="00E32A6B" w:rsidRDefault="00E32A6B">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4i7ojhp">
            <w:r>
              <w:rPr>
                <w:rFonts w:ascii="Palatino Linotype" w:eastAsia="Palatino Linotype" w:hAnsi="Palatino Linotype" w:cs="Palatino Linotype"/>
                <w:color w:val="000000"/>
                <w:sz w:val="20"/>
                <w:szCs w:val="20"/>
              </w:rPr>
              <w:t>KEY ASSUMPTIONS</w:t>
            </w:r>
            <w:r>
              <w:rPr>
                <w:rFonts w:ascii="Palatino Linotype" w:eastAsia="Palatino Linotype" w:hAnsi="Palatino Linotype" w:cs="Palatino Linotype"/>
                <w:color w:val="000000"/>
                <w:sz w:val="20"/>
                <w:szCs w:val="20"/>
              </w:rPr>
              <w:tab/>
              <w:t>15</w:t>
            </w:r>
          </w:hyperlink>
        </w:p>
        <w:p w14:paraId="4F948E67" w14:textId="77777777" w:rsidR="00E32A6B" w:rsidRDefault="005158F1">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ADDITIONAL MATERIAL………………………………….……………………………………………………………………16</w:t>
          </w:r>
          <w:r>
            <w:fldChar w:fldCharType="end"/>
          </w:r>
        </w:p>
      </w:sdtContent>
    </w:sdt>
    <w:p w14:paraId="1127F703" w14:textId="77777777" w:rsidR="00E32A6B" w:rsidRDefault="005158F1">
      <w:pPr>
        <w:pStyle w:val="Heading1"/>
        <w:jc w:val="both"/>
        <w:rPr>
          <w:rFonts w:ascii="Palatino Linotype" w:eastAsia="Palatino Linotype" w:hAnsi="Palatino Linotype" w:cs="Palatino Linotype"/>
          <w:b/>
          <w:color w:val="398D25"/>
          <w:sz w:val="28"/>
          <w:szCs w:val="28"/>
        </w:rPr>
      </w:pPr>
      <w:bookmarkStart w:id="1" w:name="_heading=h.30j0zll" w:colFirst="0" w:colLast="0"/>
      <w:bookmarkEnd w:id="1"/>
      <w:r>
        <w:rPr>
          <w:rFonts w:ascii="Palatino Linotype" w:eastAsia="Palatino Linotype" w:hAnsi="Palatino Linotype" w:cs="Palatino Linotype"/>
          <w:b/>
          <w:color w:val="398D25"/>
          <w:sz w:val="28"/>
          <w:szCs w:val="28"/>
        </w:rPr>
        <w:lastRenderedPageBreak/>
        <w:t>EXECUTIVE SUMMARY</w:t>
      </w:r>
    </w:p>
    <w:tbl>
      <w:tblPr>
        <w:tblStyle w:val="afff9"/>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51D6C930"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288" w:type="dxa"/>
              <w:left w:w="288" w:type="dxa"/>
              <w:bottom w:w="288" w:type="dxa"/>
              <w:right w:w="288" w:type="dxa"/>
            </w:tcMar>
          </w:tcPr>
          <w:p w14:paraId="0345782C" w14:textId="1F328041" w:rsidR="00E32A6B" w:rsidRPr="003915A9" w:rsidRDefault="005158F1" w:rsidP="003915A9">
            <w:pPr>
              <w:pStyle w:val="NoSpacing"/>
              <w:rPr>
                <w:rFonts w:ascii="Palatino Linotype" w:eastAsia="Palatino Linotype" w:hAnsi="Palatino Linotype"/>
                <w:sz w:val="22"/>
                <w:szCs w:val="22"/>
              </w:rPr>
            </w:pPr>
            <w:r w:rsidRPr="007F7C30">
              <w:rPr>
                <w:rFonts w:ascii="Palatino Linotype" w:eastAsia="Palatino Linotype" w:hAnsi="Palatino Linotype"/>
                <w:sz w:val="22"/>
                <w:szCs w:val="22"/>
              </w:rPr>
              <w:t xml:space="preserve">4roomsUA is </w:t>
            </w:r>
            <w:r w:rsidR="00B51444" w:rsidRPr="007F7C30">
              <w:rPr>
                <w:rFonts w:ascii="Palatino Linotype" w:eastAsia="Palatino Linotype" w:hAnsi="Palatino Linotype"/>
                <w:sz w:val="22"/>
                <w:szCs w:val="22"/>
              </w:rPr>
              <w:t>a</w:t>
            </w:r>
            <w:r w:rsidRPr="007F7C30">
              <w:rPr>
                <w:rFonts w:ascii="Palatino Linotype" w:eastAsia="Palatino Linotype" w:hAnsi="Palatino Linotype"/>
                <w:sz w:val="22"/>
                <w:szCs w:val="22"/>
              </w:rPr>
              <w:t xml:space="preserve"> store and online platform in Romania specializing exclusively in Ukrainian clothing and accessories.</w:t>
            </w:r>
            <w:r w:rsidRPr="003915A9">
              <w:rPr>
                <w:rFonts w:ascii="Palatino Linotype" w:eastAsia="Palatino Linotype" w:hAnsi="Palatino Linotype"/>
                <w:sz w:val="22"/>
                <w:szCs w:val="22"/>
              </w:rPr>
              <w:br/>
              <w:t xml:space="preserve"> </w:t>
            </w:r>
          </w:p>
          <w:p w14:paraId="6AE122CF" w14:textId="23EDE0D2" w:rsidR="00CB4A10" w:rsidRPr="00CB4A10" w:rsidRDefault="00CB4A10" w:rsidP="00CB4A10">
            <w:pPr>
              <w:pStyle w:val="NoSpacing"/>
              <w:rPr>
                <w:rFonts w:ascii="Palatino Linotype" w:eastAsia="Palatino Linotype" w:hAnsi="Palatino Linotype"/>
                <w:b/>
                <w:sz w:val="24"/>
                <w:szCs w:val="24"/>
              </w:rPr>
            </w:pPr>
            <w:r w:rsidRPr="00CB4A10">
              <w:rPr>
                <w:rFonts w:ascii="Palatino Linotype" w:eastAsia="Palatino Linotype" w:hAnsi="Palatino Linotype"/>
                <w:b/>
                <w:sz w:val="24"/>
                <w:szCs w:val="24"/>
              </w:rPr>
              <w:t>Executive Summary</w:t>
            </w:r>
          </w:p>
          <w:p w14:paraId="23314A20" w14:textId="76E2D20C" w:rsidR="003915A9" w:rsidRPr="00CB4A10" w:rsidRDefault="00CB4A10" w:rsidP="00CB4A10">
            <w:pPr>
              <w:pStyle w:val="NoSpacing"/>
              <w:rPr>
                <w:rFonts w:ascii="Palatino Linotype" w:eastAsia="Palatino Linotype" w:hAnsi="Palatino Linotype"/>
                <w:bCs/>
                <w:sz w:val="22"/>
                <w:szCs w:val="22"/>
              </w:rPr>
            </w:pPr>
            <w:r w:rsidRPr="00CB4A10">
              <w:rPr>
                <w:rFonts w:ascii="Palatino Linotype" w:eastAsia="Palatino Linotype" w:hAnsi="Palatino Linotype"/>
                <w:bCs/>
                <w:sz w:val="22"/>
                <w:szCs w:val="22"/>
              </w:rPr>
              <w:t>4roomsUA introduces a pioneering retail and online concept in Romania</w:t>
            </w:r>
            <w:r>
              <w:rPr>
                <w:rFonts w:ascii="Palatino Linotype" w:eastAsia="Palatino Linotype" w:hAnsi="Palatino Linotype"/>
                <w:bCs/>
                <w:sz w:val="22"/>
                <w:szCs w:val="22"/>
              </w:rPr>
              <w:t xml:space="preserve">, </w:t>
            </w:r>
            <w:r w:rsidRPr="00CB4A10">
              <w:rPr>
                <w:rFonts w:ascii="Palatino Linotype" w:eastAsia="Palatino Linotype" w:hAnsi="Palatino Linotype"/>
                <w:bCs/>
                <w:sz w:val="22"/>
                <w:szCs w:val="22"/>
              </w:rPr>
              <w:t>the first store dedicated entirely to Ukrainian fashion, craftsmanship, and design. The boutique and its digital platform bring together a curated selection of clothing and accessories that embody both cultural heritage and modern style. The assortment ranges from traditional embroidered garments and symbolic ornaments to contemporary streetwear, limited capsule collections, and premium accessories.</w:t>
            </w:r>
          </w:p>
          <w:p w14:paraId="2376E9A3" w14:textId="77777777" w:rsidR="00CB4A10" w:rsidRDefault="00CB4A10" w:rsidP="00CB4A10">
            <w:pPr>
              <w:pStyle w:val="NoSpacing"/>
              <w:rPr>
                <w:rFonts w:ascii="Palatino Linotype" w:eastAsia="Palatino Linotype" w:hAnsi="Palatino Linotype"/>
                <w:b/>
                <w:sz w:val="22"/>
                <w:szCs w:val="22"/>
              </w:rPr>
            </w:pPr>
          </w:p>
          <w:p w14:paraId="46EDF959" w14:textId="290727D2" w:rsidR="003915A9" w:rsidRPr="00E72AB0" w:rsidRDefault="00E72AB0" w:rsidP="003915A9">
            <w:pPr>
              <w:pStyle w:val="NoSpacing"/>
              <w:rPr>
                <w:rFonts w:ascii="Palatino Linotype" w:eastAsia="Palatino Linotype" w:hAnsi="Palatino Linotype"/>
                <w:bCs/>
                <w:sz w:val="22"/>
                <w:szCs w:val="22"/>
              </w:rPr>
            </w:pPr>
            <w:r w:rsidRPr="00E72AB0">
              <w:rPr>
                <w:rFonts w:ascii="Palatino Linotype" w:eastAsia="Palatino Linotype" w:hAnsi="Palatino Linotype"/>
                <w:b/>
                <w:sz w:val="24"/>
                <w:szCs w:val="24"/>
              </w:rPr>
              <w:t>The company’s mission is clear</w:t>
            </w:r>
            <w:r w:rsidRPr="00E72AB0">
              <w:rPr>
                <w:rFonts w:ascii="Palatino Linotype" w:eastAsia="Palatino Linotype" w:hAnsi="Palatino Linotype"/>
                <w:bCs/>
                <w:sz w:val="22"/>
                <w:szCs w:val="22"/>
              </w:rPr>
              <w:t>: “4roomsUA is a symbol of cultural dialogue. We combine Ukrainian heritage with European fashion, creating clothing that makes the past relevant and the present meaningful.”</w:t>
            </w:r>
            <w:bookmarkStart w:id="2" w:name="_heading=h.7foo5iiuxqz9" w:colFirst="0" w:colLast="0"/>
            <w:bookmarkEnd w:id="2"/>
          </w:p>
          <w:p w14:paraId="20FD637F" w14:textId="77777777" w:rsidR="00E72AB0" w:rsidRDefault="00E72AB0" w:rsidP="003915A9">
            <w:pPr>
              <w:pStyle w:val="NoSpacing"/>
              <w:rPr>
                <w:rFonts w:ascii="Palatino Linotype" w:eastAsia="Palatino Linotype" w:hAnsi="Palatino Linotype"/>
                <w:b/>
                <w:sz w:val="22"/>
                <w:szCs w:val="22"/>
              </w:rPr>
            </w:pPr>
          </w:p>
          <w:p w14:paraId="5293B686" w14:textId="77777777" w:rsidR="00CB4A10" w:rsidRPr="00CB4A10" w:rsidRDefault="00CB4A10" w:rsidP="00CB4A10">
            <w:pPr>
              <w:pStyle w:val="NoSpacing"/>
              <w:rPr>
                <w:rFonts w:ascii="Palatino Linotype" w:eastAsia="Palatino Linotype" w:hAnsi="Palatino Linotype"/>
                <w:b/>
                <w:sz w:val="24"/>
                <w:szCs w:val="24"/>
              </w:rPr>
            </w:pPr>
            <w:r w:rsidRPr="00CB4A10">
              <w:rPr>
                <w:rFonts w:ascii="Palatino Linotype" w:eastAsia="Palatino Linotype" w:hAnsi="Palatino Linotype"/>
                <w:b/>
                <w:sz w:val="24"/>
                <w:szCs w:val="24"/>
              </w:rPr>
              <w:t>Market Opportunity</w:t>
            </w:r>
          </w:p>
          <w:p w14:paraId="07CE01CF" w14:textId="7CBFA6A1" w:rsidR="00CB4A10" w:rsidRPr="00CB4A10" w:rsidRDefault="00CB4A10" w:rsidP="00CB4A10">
            <w:pPr>
              <w:pStyle w:val="NoSpacing"/>
              <w:rPr>
                <w:rFonts w:ascii="Palatino Linotype" w:eastAsia="Palatino Linotype" w:hAnsi="Palatino Linotype"/>
                <w:bCs/>
                <w:sz w:val="22"/>
                <w:szCs w:val="22"/>
              </w:rPr>
            </w:pPr>
            <w:r w:rsidRPr="00CB4A10">
              <w:rPr>
                <w:rFonts w:ascii="Palatino Linotype" w:eastAsia="Palatino Linotype" w:hAnsi="Palatino Linotype"/>
                <w:bCs/>
                <w:sz w:val="22"/>
                <w:szCs w:val="22"/>
              </w:rPr>
              <w:t>Romania’s fashion industry, valued at €6.9 billion in 2023, is projected to grow to €8.5 billion by 2028, with online fashion sales expanding by over 20% annually. Within this thriving market, 4roomsUA positions itself in a distinct and underrepresented niche</w:t>
            </w:r>
            <w:r>
              <w:rPr>
                <w:rFonts w:ascii="Palatino Linotype" w:eastAsia="Palatino Linotype" w:hAnsi="Palatino Linotype"/>
                <w:bCs/>
                <w:sz w:val="22"/>
                <w:szCs w:val="22"/>
              </w:rPr>
              <w:t xml:space="preserve">, </w:t>
            </w:r>
            <w:r w:rsidRPr="00CB4A10">
              <w:rPr>
                <w:rFonts w:ascii="Palatino Linotype" w:eastAsia="Palatino Linotype" w:hAnsi="Palatino Linotype"/>
                <w:bCs/>
                <w:sz w:val="22"/>
                <w:szCs w:val="22"/>
              </w:rPr>
              <w:t>the fusion of Ukrainian identity and European fashion sensibility.</w:t>
            </w:r>
          </w:p>
          <w:p w14:paraId="5591BC9D" w14:textId="52FDA3E2" w:rsidR="00814E3C" w:rsidRPr="00CB4A10" w:rsidRDefault="00814E3C" w:rsidP="00CB4A10">
            <w:pPr>
              <w:pStyle w:val="NoSpacing"/>
              <w:rPr>
                <w:rFonts w:ascii="Palatino Linotype" w:eastAsia="Palatino Linotype" w:hAnsi="Palatino Linotype"/>
                <w:bCs/>
                <w:sz w:val="22"/>
                <w:szCs w:val="22"/>
              </w:rPr>
            </w:pPr>
            <w:r w:rsidRPr="00814E3C">
              <w:rPr>
                <w:rFonts w:ascii="Palatino Linotype" w:eastAsia="Palatino Linotype" w:hAnsi="Palatino Linotype"/>
                <w:bCs/>
                <w:sz w:val="22"/>
                <w:szCs w:val="22"/>
              </w:rPr>
              <w:t>The brand targets three key audiences: the Ukrainian diaspora seeking authentic cultural representation, Romanian youth drawn to creative and ethical fashion, and tourists in search of meaningful, story-driven souvenirs. Given that over half of Romanians express strong support for Ukraine, the social context further amplifies the brand’s appeal.</w:t>
            </w:r>
          </w:p>
          <w:p w14:paraId="6CC06BEF" w14:textId="77777777" w:rsidR="00CB4A10" w:rsidRPr="00CB4A10" w:rsidRDefault="00CB4A10" w:rsidP="00CB4A10">
            <w:pPr>
              <w:pStyle w:val="NoSpacing"/>
              <w:rPr>
                <w:rFonts w:ascii="Palatino Linotype" w:eastAsia="Palatino Linotype" w:hAnsi="Palatino Linotype"/>
                <w:b/>
                <w:sz w:val="24"/>
                <w:szCs w:val="24"/>
              </w:rPr>
            </w:pPr>
            <w:r w:rsidRPr="00CB4A10">
              <w:rPr>
                <w:rFonts w:ascii="Palatino Linotype" w:eastAsia="Palatino Linotype" w:hAnsi="Palatino Linotype"/>
                <w:b/>
                <w:sz w:val="24"/>
                <w:szCs w:val="24"/>
              </w:rPr>
              <w:t>The brand targets three primary customer groups:</w:t>
            </w:r>
          </w:p>
          <w:p w14:paraId="2CF99534" w14:textId="1890B392" w:rsidR="00CB4A10" w:rsidRPr="00CB4A10" w:rsidRDefault="00CB4A10" w:rsidP="00814E3C">
            <w:pPr>
              <w:pStyle w:val="NoSpacing"/>
              <w:numPr>
                <w:ilvl w:val="0"/>
                <w:numId w:val="29"/>
              </w:numPr>
              <w:rPr>
                <w:rFonts w:ascii="Palatino Linotype" w:eastAsia="Palatino Linotype" w:hAnsi="Palatino Linotype"/>
                <w:bCs/>
                <w:sz w:val="22"/>
                <w:szCs w:val="22"/>
              </w:rPr>
            </w:pPr>
            <w:r w:rsidRPr="00CB4A10">
              <w:rPr>
                <w:rFonts w:ascii="Palatino Linotype" w:eastAsia="Palatino Linotype" w:hAnsi="Palatino Linotype"/>
                <w:bCs/>
                <w:sz w:val="22"/>
                <w:szCs w:val="22"/>
              </w:rPr>
              <w:t>The Ukrainian diaspora in Romania (around 190,000 people), who seek authentic cultural representation in their everyday lives.</w:t>
            </w:r>
          </w:p>
          <w:p w14:paraId="2201DFF5" w14:textId="39EA9796" w:rsidR="00814E3C" w:rsidRDefault="00CB4A10" w:rsidP="00CB4A10">
            <w:pPr>
              <w:pStyle w:val="NoSpacing"/>
              <w:numPr>
                <w:ilvl w:val="0"/>
                <w:numId w:val="29"/>
              </w:numPr>
              <w:rPr>
                <w:rFonts w:ascii="Palatino Linotype" w:eastAsia="Palatino Linotype" w:hAnsi="Palatino Linotype"/>
                <w:bCs/>
                <w:sz w:val="22"/>
                <w:szCs w:val="22"/>
              </w:rPr>
            </w:pPr>
            <w:r w:rsidRPr="00CB4A10">
              <w:rPr>
                <w:rFonts w:ascii="Palatino Linotype" w:eastAsia="Palatino Linotype" w:hAnsi="Palatino Linotype"/>
                <w:bCs/>
                <w:sz w:val="22"/>
                <w:szCs w:val="22"/>
              </w:rPr>
              <w:t>Romanian youth aged 18</w:t>
            </w:r>
            <w:r w:rsidR="00814E3C">
              <w:rPr>
                <w:rFonts w:ascii="Palatino Linotype" w:eastAsia="Palatino Linotype" w:hAnsi="Palatino Linotype"/>
                <w:bCs/>
                <w:sz w:val="22"/>
                <w:szCs w:val="22"/>
              </w:rPr>
              <w:t xml:space="preserve"> - </w:t>
            </w:r>
            <w:r w:rsidRPr="00CB4A10">
              <w:rPr>
                <w:rFonts w:ascii="Palatino Linotype" w:eastAsia="Palatino Linotype" w:hAnsi="Palatino Linotype"/>
                <w:bCs/>
                <w:sz w:val="22"/>
                <w:szCs w:val="22"/>
              </w:rPr>
              <w:t>35 (approx. 2.5 million), drawn to creative and ethical fashion with a strong story.</w:t>
            </w:r>
          </w:p>
          <w:p w14:paraId="03E6650B" w14:textId="1D74E2A0" w:rsidR="00CB4A10" w:rsidRPr="00814E3C" w:rsidRDefault="00CB4A10" w:rsidP="00CB4A10">
            <w:pPr>
              <w:pStyle w:val="NoSpacing"/>
              <w:numPr>
                <w:ilvl w:val="0"/>
                <w:numId w:val="29"/>
              </w:numPr>
              <w:rPr>
                <w:rFonts w:ascii="Palatino Linotype" w:eastAsia="Palatino Linotype" w:hAnsi="Palatino Linotype"/>
                <w:bCs/>
                <w:sz w:val="22"/>
                <w:szCs w:val="22"/>
              </w:rPr>
            </w:pPr>
            <w:r w:rsidRPr="00814E3C">
              <w:rPr>
                <w:rFonts w:ascii="Palatino Linotype" w:eastAsia="Palatino Linotype" w:hAnsi="Palatino Linotype"/>
                <w:bCs/>
                <w:sz w:val="22"/>
                <w:szCs w:val="22"/>
              </w:rPr>
              <w:t>Tourists (around half a million annually), who look for meaningful, authentic souvenirs that reflect regional artistry and culture.</w:t>
            </w:r>
          </w:p>
          <w:p w14:paraId="25674272" w14:textId="38BEF784" w:rsidR="003915A9" w:rsidRPr="00CB4A10" w:rsidRDefault="00CB4A10" w:rsidP="00CB4A10">
            <w:pPr>
              <w:pStyle w:val="NoSpacing"/>
              <w:rPr>
                <w:rFonts w:ascii="Palatino Linotype" w:eastAsia="Palatino Linotype" w:hAnsi="Palatino Linotype"/>
                <w:bCs/>
                <w:sz w:val="22"/>
                <w:szCs w:val="22"/>
              </w:rPr>
            </w:pPr>
            <w:r w:rsidRPr="00CB4A10">
              <w:rPr>
                <w:rFonts w:ascii="Palatino Linotype" w:eastAsia="Palatino Linotype" w:hAnsi="Palatino Linotype"/>
                <w:bCs/>
                <w:sz w:val="22"/>
                <w:szCs w:val="22"/>
              </w:rPr>
              <w:t>With over half of Romanians expressing support for Ukraine, the social and cultural environment is highly favorable for a business that celebrates Ukrainian identity through creativity and design.</w:t>
            </w:r>
            <w:bookmarkStart w:id="3" w:name="_heading=h.x6mmehibt4wa" w:colFirst="0" w:colLast="0"/>
            <w:bookmarkEnd w:id="3"/>
          </w:p>
          <w:p w14:paraId="189294BC" w14:textId="77777777" w:rsidR="00CB4A10" w:rsidRDefault="00CB4A10" w:rsidP="00CB4A10">
            <w:pPr>
              <w:pStyle w:val="NoSpacing"/>
              <w:rPr>
                <w:rFonts w:ascii="Palatino Linotype" w:eastAsia="Palatino Linotype" w:hAnsi="Palatino Linotype"/>
                <w:b/>
                <w:sz w:val="22"/>
                <w:szCs w:val="22"/>
              </w:rPr>
            </w:pPr>
          </w:p>
          <w:p w14:paraId="1E324760" w14:textId="056CD10E" w:rsidR="00E32A6B" w:rsidRPr="003915A9" w:rsidRDefault="005158F1" w:rsidP="003915A9">
            <w:pPr>
              <w:pStyle w:val="NoSpacing"/>
              <w:rPr>
                <w:rFonts w:ascii="Palatino Linotype" w:eastAsia="Palatino Linotype" w:hAnsi="Palatino Linotype"/>
                <w:b/>
                <w:sz w:val="24"/>
                <w:szCs w:val="24"/>
              </w:rPr>
            </w:pPr>
            <w:r w:rsidRPr="003915A9">
              <w:rPr>
                <w:rFonts w:ascii="Palatino Linotype" w:eastAsia="Palatino Linotype" w:hAnsi="Palatino Linotype"/>
                <w:b/>
                <w:sz w:val="24"/>
                <w:szCs w:val="24"/>
              </w:rPr>
              <w:t>Competition</w:t>
            </w:r>
            <w:r w:rsidR="003915A9" w:rsidRPr="003915A9">
              <w:rPr>
                <w:rFonts w:ascii="Palatino Linotype" w:eastAsia="Palatino Linotype" w:hAnsi="Palatino Linotype"/>
                <w:b/>
                <w:sz w:val="24"/>
                <w:szCs w:val="24"/>
              </w:rPr>
              <w:t>:</w:t>
            </w:r>
          </w:p>
          <w:p w14:paraId="3E599F98" w14:textId="301ECB9F" w:rsidR="003915A9" w:rsidRPr="00814E3C" w:rsidRDefault="005158F1">
            <w:pPr>
              <w:pStyle w:val="NoSpacing"/>
              <w:numPr>
                <w:ilvl w:val="0"/>
                <w:numId w:val="20"/>
              </w:numPr>
              <w:rPr>
                <w:rFonts w:ascii="Palatino Linotype" w:eastAsia="Palatino Linotype" w:hAnsi="Palatino Linotype"/>
                <w:bCs/>
                <w:sz w:val="22"/>
                <w:szCs w:val="22"/>
              </w:rPr>
            </w:pPr>
            <w:r w:rsidRPr="00814E3C">
              <w:rPr>
                <w:rFonts w:ascii="Palatino Linotype" w:eastAsia="Palatino Linotype" w:hAnsi="Palatino Linotype"/>
                <w:bCs/>
                <w:sz w:val="22"/>
                <w:szCs w:val="22"/>
              </w:rPr>
              <w:t xml:space="preserve">International chains (Zara, H&amp;M, </w:t>
            </w:r>
            <w:proofErr w:type="spellStart"/>
            <w:r w:rsidRPr="00814E3C">
              <w:rPr>
                <w:rFonts w:ascii="Palatino Linotype" w:eastAsia="Palatino Linotype" w:hAnsi="Palatino Linotype"/>
                <w:bCs/>
                <w:sz w:val="22"/>
                <w:szCs w:val="22"/>
              </w:rPr>
              <w:t>Bershka</w:t>
            </w:r>
            <w:proofErr w:type="spellEnd"/>
            <w:r w:rsidRPr="00814E3C">
              <w:rPr>
                <w:rFonts w:ascii="Palatino Linotype" w:eastAsia="Palatino Linotype" w:hAnsi="Palatino Linotype"/>
                <w:bCs/>
                <w:sz w:val="22"/>
                <w:szCs w:val="22"/>
              </w:rPr>
              <w:t>)</w:t>
            </w:r>
            <w:r w:rsidR="00FA70A8"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mass market, but no uniqueness</w:t>
            </w:r>
            <w:r w:rsidR="003915A9" w:rsidRPr="00814E3C">
              <w:rPr>
                <w:rFonts w:ascii="Palatino Linotype" w:eastAsia="Palatino Linotype" w:hAnsi="Palatino Linotype"/>
                <w:bCs/>
                <w:sz w:val="22"/>
                <w:szCs w:val="22"/>
              </w:rPr>
              <w:t>;</w:t>
            </w:r>
          </w:p>
          <w:p w14:paraId="6636A847" w14:textId="46492F3D" w:rsidR="003915A9" w:rsidRPr="00814E3C" w:rsidRDefault="005158F1">
            <w:pPr>
              <w:pStyle w:val="NoSpacing"/>
              <w:numPr>
                <w:ilvl w:val="0"/>
                <w:numId w:val="20"/>
              </w:numPr>
              <w:rPr>
                <w:rFonts w:ascii="Palatino Linotype" w:eastAsia="Palatino Linotype" w:hAnsi="Palatino Linotype"/>
                <w:bCs/>
                <w:sz w:val="22"/>
                <w:szCs w:val="22"/>
              </w:rPr>
            </w:pPr>
            <w:r w:rsidRPr="00814E3C">
              <w:rPr>
                <w:rFonts w:ascii="Palatino Linotype" w:eastAsia="Palatino Linotype" w:hAnsi="Palatino Linotype"/>
                <w:bCs/>
                <w:sz w:val="22"/>
                <w:szCs w:val="22"/>
              </w:rPr>
              <w:t>Local boutiques</w:t>
            </w:r>
            <w:r w:rsidR="00FA70A8"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personalized service, but no Ukrainian brands</w:t>
            </w:r>
            <w:r w:rsidR="003915A9" w:rsidRPr="00814E3C">
              <w:rPr>
                <w:rFonts w:ascii="Palatino Linotype" w:eastAsia="Palatino Linotype" w:hAnsi="Palatino Linotype"/>
                <w:bCs/>
                <w:sz w:val="22"/>
                <w:szCs w:val="22"/>
              </w:rPr>
              <w:t>;</w:t>
            </w:r>
          </w:p>
          <w:p w14:paraId="0A827CA0" w14:textId="619FEF4F" w:rsidR="003915A9" w:rsidRPr="00814E3C" w:rsidRDefault="005158F1">
            <w:pPr>
              <w:pStyle w:val="NoSpacing"/>
              <w:numPr>
                <w:ilvl w:val="0"/>
                <w:numId w:val="20"/>
              </w:numPr>
              <w:rPr>
                <w:rFonts w:ascii="Palatino Linotype" w:eastAsia="Palatino Linotype" w:hAnsi="Palatino Linotype"/>
                <w:bCs/>
                <w:sz w:val="22"/>
                <w:szCs w:val="22"/>
              </w:rPr>
            </w:pPr>
            <w:r w:rsidRPr="00814E3C">
              <w:rPr>
                <w:rFonts w:ascii="Palatino Linotype" w:eastAsia="Palatino Linotype" w:hAnsi="Palatino Linotype"/>
                <w:bCs/>
                <w:sz w:val="22"/>
                <w:szCs w:val="22"/>
              </w:rPr>
              <w:t>Online platforms (Zalando, ASOS)</w:t>
            </w:r>
            <w:r w:rsidR="00FA70A8"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more expensive and slower delivery.</w:t>
            </w:r>
          </w:p>
          <w:p w14:paraId="34975D1E" w14:textId="08FF2D29" w:rsidR="003915A9" w:rsidRDefault="005158F1" w:rsidP="003915A9">
            <w:pPr>
              <w:pStyle w:val="NoSpacing"/>
            </w:pPr>
            <w:r w:rsidRPr="00814E3C">
              <w:rPr>
                <w:rFonts w:ascii="Palatino Linotype" w:eastAsia="Palatino Linotype" w:hAnsi="Palatino Linotype"/>
                <w:bCs/>
                <w:sz w:val="22"/>
                <w:szCs w:val="22"/>
              </w:rPr>
              <w:t xml:space="preserve">4roomsUA </w:t>
            </w:r>
            <w:r w:rsidR="00CB4A10" w:rsidRPr="00814E3C">
              <w:rPr>
                <w:rFonts w:ascii="Palatino Linotype" w:hAnsi="Palatino Linotype"/>
                <w:bCs/>
                <w:sz w:val="22"/>
                <w:szCs w:val="22"/>
              </w:rPr>
              <w:t>fills this gap with a distinctive</w:t>
            </w:r>
            <w:r w:rsidR="00CB4A10" w:rsidRPr="00CB4A10">
              <w:rPr>
                <w:rFonts w:ascii="Palatino Linotype" w:hAnsi="Palatino Linotype"/>
                <w:sz w:val="22"/>
                <w:szCs w:val="22"/>
              </w:rPr>
              <w:t xml:space="preserve"> offering: Ukrainian fashion + cultural identity + accessible pricing, making it both meaningful and competitive</w:t>
            </w:r>
            <w:r w:rsidR="00CB4A10">
              <w:t>.</w:t>
            </w:r>
            <w:bookmarkStart w:id="4" w:name="_heading=h.ddkmdomn2ay9" w:colFirst="0" w:colLast="0"/>
            <w:bookmarkEnd w:id="4"/>
          </w:p>
          <w:p w14:paraId="44B959A2" w14:textId="363C3870" w:rsidR="00CB4A10" w:rsidRPr="00814E3C" w:rsidRDefault="00814E3C" w:rsidP="003915A9">
            <w:pPr>
              <w:pStyle w:val="NoSpacing"/>
              <w:rPr>
                <w:rFonts w:ascii="Palatino Linotype" w:eastAsia="Palatino Linotype" w:hAnsi="Palatino Linotype"/>
                <w:bCs/>
                <w:sz w:val="22"/>
                <w:szCs w:val="22"/>
              </w:rPr>
            </w:pPr>
            <w:r w:rsidRPr="00814E3C">
              <w:rPr>
                <w:rFonts w:ascii="Palatino Linotype" w:eastAsia="Palatino Linotype" w:hAnsi="Palatino Linotype"/>
                <w:bCs/>
                <w:sz w:val="22"/>
                <w:szCs w:val="22"/>
              </w:rPr>
              <w:lastRenderedPageBreak/>
              <w:t>4roomsUA differentiates itself from competitors such as Zara, H&amp;M, and local boutiques through a distinctive mix of authentic Ukrainian fashion, accessible pricing, and emotional storytelling. Operating as a hybrid model</w:t>
            </w:r>
            <w:r>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combining an offline boutique with an integrated e-commerce platform via WordPress and eMAG</w:t>
            </w:r>
            <w:r>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the company ensures accessibility and reach.</w:t>
            </w:r>
          </w:p>
          <w:p w14:paraId="205762FF" w14:textId="77777777" w:rsidR="00814E3C" w:rsidRDefault="00814E3C" w:rsidP="003915A9">
            <w:pPr>
              <w:pStyle w:val="NoSpacing"/>
              <w:rPr>
                <w:rFonts w:ascii="Palatino Linotype" w:eastAsia="Palatino Linotype" w:hAnsi="Palatino Linotype"/>
                <w:b/>
                <w:sz w:val="22"/>
                <w:szCs w:val="22"/>
              </w:rPr>
            </w:pPr>
          </w:p>
          <w:p w14:paraId="4488A087" w14:textId="7ED10AC6" w:rsidR="00E32A6B" w:rsidRPr="003915A9" w:rsidRDefault="005158F1" w:rsidP="003915A9">
            <w:pPr>
              <w:pStyle w:val="NoSpacing"/>
              <w:rPr>
                <w:rFonts w:ascii="Palatino Linotype" w:eastAsia="Palatino Linotype" w:hAnsi="Palatino Linotype"/>
                <w:b/>
                <w:sz w:val="24"/>
                <w:szCs w:val="24"/>
              </w:rPr>
            </w:pPr>
            <w:r w:rsidRPr="003915A9">
              <w:rPr>
                <w:rFonts w:ascii="Palatino Linotype" w:eastAsia="Palatino Linotype" w:hAnsi="Palatino Linotype"/>
                <w:b/>
                <w:sz w:val="24"/>
                <w:szCs w:val="24"/>
              </w:rPr>
              <w:t>Operational Model</w:t>
            </w:r>
          </w:p>
          <w:p w14:paraId="209BF9FA" w14:textId="77777777" w:rsidR="003915A9" w:rsidRPr="00814E3C" w:rsidRDefault="005158F1">
            <w:pPr>
              <w:pStyle w:val="NoSpacing"/>
              <w:numPr>
                <w:ilvl w:val="0"/>
                <w:numId w:val="21"/>
              </w:numPr>
              <w:rPr>
                <w:rFonts w:ascii="Palatino Linotype" w:eastAsia="Palatino Linotype" w:hAnsi="Palatino Linotype"/>
                <w:bCs/>
                <w:sz w:val="22"/>
                <w:szCs w:val="22"/>
              </w:rPr>
            </w:pPr>
            <w:r w:rsidRPr="00814E3C">
              <w:rPr>
                <w:rFonts w:ascii="Palatino Linotype" w:eastAsia="Palatino Linotype" w:hAnsi="Palatino Linotype"/>
                <w:bCs/>
                <w:sz w:val="22"/>
                <w:szCs w:val="22"/>
              </w:rPr>
              <w:t>Format: offline boutique + online platform (website + eMAG Marketplace).</w:t>
            </w:r>
          </w:p>
          <w:p w14:paraId="1518008C" w14:textId="77777777" w:rsidR="003915A9" w:rsidRPr="00814E3C" w:rsidRDefault="005158F1">
            <w:pPr>
              <w:pStyle w:val="NoSpacing"/>
              <w:numPr>
                <w:ilvl w:val="0"/>
                <w:numId w:val="21"/>
              </w:numPr>
              <w:rPr>
                <w:rFonts w:ascii="Palatino Linotype" w:eastAsia="Palatino Linotype" w:hAnsi="Palatino Linotype"/>
                <w:bCs/>
                <w:sz w:val="22"/>
                <w:szCs w:val="22"/>
              </w:rPr>
            </w:pPr>
            <w:r w:rsidRPr="00814E3C">
              <w:rPr>
                <w:rFonts w:ascii="Palatino Linotype" w:eastAsia="Palatino Linotype" w:hAnsi="Palatino Linotype"/>
                <w:bCs/>
                <w:sz w:val="22"/>
                <w:szCs w:val="22"/>
              </w:rPr>
              <w:t xml:space="preserve">Assortment: affordable basics (Staff, Reload, </w:t>
            </w:r>
            <w:proofErr w:type="spellStart"/>
            <w:r w:rsidRPr="00814E3C">
              <w:rPr>
                <w:rFonts w:ascii="Palatino Linotype" w:eastAsia="Palatino Linotype" w:hAnsi="Palatino Linotype"/>
                <w:bCs/>
                <w:sz w:val="22"/>
                <w:szCs w:val="22"/>
              </w:rPr>
              <w:t>Husll</w:t>
            </w:r>
            <w:proofErr w:type="spellEnd"/>
            <w:r w:rsidRPr="00814E3C">
              <w:rPr>
                <w:rFonts w:ascii="Palatino Linotype" w:eastAsia="Palatino Linotype" w:hAnsi="Palatino Linotype"/>
                <w:bCs/>
                <w:sz w:val="22"/>
                <w:szCs w:val="22"/>
              </w:rPr>
              <w:t>) + ethnic and premium brands (</w:t>
            </w:r>
            <w:proofErr w:type="spellStart"/>
            <w:r w:rsidRPr="00814E3C">
              <w:rPr>
                <w:rFonts w:ascii="Palatino Linotype" w:eastAsia="Palatino Linotype" w:hAnsi="Palatino Linotype"/>
                <w:bCs/>
                <w:sz w:val="22"/>
                <w:szCs w:val="22"/>
              </w:rPr>
              <w:t>Halychanka</w:t>
            </w:r>
            <w:proofErr w:type="spellEnd"/>
            <w:r w:rsidRPr="00814E3C">
              <w:rPr>
                <w:rFonts w:ascii="Palatino Linotype" w:eastAsia="Palatino Linotype" w:hAnsi="Palatino Linotype"/>
                <w:bCs/>
                <w:sz w:val="22"/>
                <w:szCs w:val="22"/>
              </w:rPr>
              <w:t xml:space="preserve">, </w:t>
            </w:r>
            <w:proofErr w:type="spellStart"/>
            <w:r w:rsidRPr="00814E3C">
              <w:rPr>
                <w:rFonts w:ascii="Palatino Linotype" w:eastAsia="Palatino Linotype" w:hAnsi="Palatino Linotype"/>
                <w:bCs/>
                <w:sz w:val="22"/>
                <w:szCs w:val="22"/>
              </w:rPr>
              <w:t>Annabo</w:t>
            </w:r>
            <w:proofErr w:type="spellEnd"/>
            <w:r w:rsidRPr="00814E3C">
              <w:rPr>
                <w:rFonts w:ascii="Palatino Linotype" w:eastAsia="Palatino Linotype" w:hAnsi="Palatino Linotype"/>
                <w:bCs/>
                <w:sz w:val="22"/>
                <w:szCs w:val="22"/>
              </w:rPr>
              <w:t xml:space="preserve">, </w:t>
            </w:r>
            <w:proofErr w:type="spellStart"/>
            <w:r w:rsidRPr="00814E3C">
              <w:rPr>
                <w:rFonts w:ascii="Palatino Linotype" w:eastAsia="Palatino Linotype" w:hAnsi="Palatino Linotype"/>
                <w:bCs/>
                <w:sz w:val="22"/>
                <w:szCs w:val="22"/>
              </w:rPr>
              <w:t>BartBag</w:t>
            </w:r>
            <w:proofErr w:type="spellEnd"/>
            <w:r w:rsidRPr="00814E3C">
              <w:rPr>
                <w:rFonts w:ascii="Palatino Linotype" w:eastAsia="Palatino Linotype" w:hAnsi="Palatino Linotype"/>
                <w:bCs/>
                <w:sz w:val="22"/>
                <w:szCs w:val="22"/>
              </w:rPr>
              <w:t>).</w:t>
            </w:r>
          </w:p>
          <w:p w14:paraId="25220399" w14:textId="07E7AF01" w:rsidR="003915A9" w:rsidRPr="00814E3C" w:rsidRDefault="005158F1">
            <w:pPr>
              <w:pStyle w:val="NoSpacing"/>
              <w:numPr>
                <w:ilvl w:val="0"/>
                <w:numId w:val="21"/>
              </w:numPr>
              <w:rPr>
                <w:rFonts w:ascii="Palatino Linotype" w:eastAsia="Palatino Linotype" w:hAnsi="Palatino Linotype"/>
                <w:bCs/>
                <w:sz w:val="22"/>
                <w:szCs w:val="22"/>
              </w:rPr>
            </w:pPr>
            <w:r w:rsidRPr="00814E3C">
              <w:rPr>
                <w:rFonts w:ascii="Palatino Linotype" w:eastAsia="Palatino Linotype" w:hAnsi="Palatino Linotype"/>
                <w:bCs/>
                <w:sz w:val="22"/>
                <w:szCs w:val="22"/>
              </w:rPr>
              <w:t>Supply chain: direct logistics from Ukraine every 1</w:t>
            </w:r>
            <w:r w:rsidR="00814E3C">
              <w:rPr>
                <w:rFonts w:ascii="Palatino Linotype" w:eastAsia="Palatino Linotype" w:hAnsi="Palatino Linotype"/>
                <w:bCs/>
                <w:sz w:val="22"/>
                <w:szCs w:val="22"/>
              </w:rPr>
              <w:t>-</w:t>
            </w:r>
            <w:r w:rsidRPr="00814E3C">
              <w:rPr>
                <w:rFonts w:ascii="Palatino Linotype" w:eastAsia="Palatino Linotype" w:hAnsi="Palatino Linotype"/>
                <w:bCs/>
                <w:sz w:val="22"/>
                <w:szCs w:val="22"/>
              </w:rPr>
              <w:t>2 months.</w:t>
            </w:r>
          </w:p>
          <w:p w14:paraId="29BA1CFC" w14:textId="4CD10E74" w:rsidR="003915A9" w:rsidRPr="007C76ED" w:rsidRDefault="005158F1">
            <w:pPr>
              <w:pStyle w:val="NoSpacing"/>
              <w:numPr>
                <w:ilvl w:val="0"/>
                <w:numId w:val="21"/>
              </w:numPr>
              <w:rPr>
                <w:rFonts w:ascii="Palatino Linotype" w:eastAsia="Palatino Linotype" w:hAnsi="Palatino Linotype"/>
                <w:sz w:val="22"/>
                <w:szCs w:val="22"/>
              </w:rPr>
            </w:pPr>
            <w:r w:rsidRPr="00814E3C">
              <w:rPr>
                <w:rFonts w:ascii="Palatino Linotype" w:eastAsia="Palatino Linotype" w:hAnsi="Palatino Linotype"/>
                <w:bCs/>
                <w:sz w:val="22"/>
                <w:szCs w:val="22"/>
              </w:rPr>
              <w:t>Team: 4 co-founders (experience</w:t>
            </w:r>
            <w:r w:rsidRPr="007C76ED">
              <w:rPr>
                <w:rFonts w:ascii="Palatino Linotype" w:eastAsia="Palatino Linotype" w:hAnsi="Palatino Linotype"/>
                <w:sz w:val="22"/>
                <w:szCs w:val="22"/>
              </w:rPr>
              <w:t xml:space="preserve"> in management, sales, and social projects, multilingual). Starting with 4 employees, growing to 7 by year three.</w:t>
            </w:r>
            <w:bookmarkStart w:id="5" w:name="_heading=h.oyrignr4jdye" w:colFirst="0" w:colLast="0"/>
            <w:bookmarkEnd w:id="5"/>
          </w:p>
          <w:p w14:paraId="0BA91904" w14:textId="77777777" w:rsidR="00CB4A10" w:rsidRPr="00CB4A10" w:rsidRDefault="00CB4A10" w:rsidP="00CB4A10">
            <w:pPr>
              <w:pStyle w:val="NoSpacing"/>
              <w:ind w:left="720"/>
              <w:rPr>
                <w:rFonts w:ascii="Palatino Linotype" w:eastAsia="Palatino Linotype" w:hAnsi="Palatino Linotype"/>
                <w:sz w:val="22"/>
                <w:szCs w:val="22"/>
                <w:highlight w:val="yellow"/>
              </w:rPr>
            </w:pPr>
          </w:p>
          <w:p w14:paraId="6F5973B3" w14:textId="3F4E0072" w:rsidR="00E32A6B" w:rsidRPr="003915A9" w:rsidRDefault="005158F1" w:rsidP="003915A9">
            <w:pPr>
              <w:pStyle w:val="NoSpacing"/>
              <w:rPr>
                <w:rFonts w:ascii="Palatino Linotype" w:eastAsia="Palatino Linotype" w:hAnsi="Palatino Linotype"/>
                <w:b/>
                <w:sz w:val="24"/>
                <w:szCs w:val="24"/>
              </w:rPr>
            </w:pPr>
            <w:r w:rsidRPr="003915A9">
              <w:rPr>
                <w:rFonts w:ascii="Palatino Linotype" w:eastAsia="Palatino Linotype" w:hAnsi="Palatino Linotype"/>
                <w:b/>
                <w:sz w:val="24"/>
                <w:szCs w:val="24"/>
              </w:rPr>
              <w:t>Financial Highlights</w:t>
            </w:r>
            <w:r w:rsidR="00814E3C">
              <w:rPr>
                <w:rFonts w:ascii="Palatino Linotype" w:eastAsia="Palatino Linotype" w:hAnsi="Palatino Linotype"/>
                <w:b/>
                <w:sz w:val="24"/>
                <w:szCs w:val="24"/>
              </w:rPr>
              <w:t>:</w:t>
            </w:r>
          </w:p>
          <w:p w14:paraId="315285C6" w14:textId="77777777" w:rsidR="00B92883" w:rsidRPr="00814E3C" w:rsidRDefault="005158F1">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Investments (CAPEX): €18,000 (equipment, renovation, IT)</w:t>
            </w:r>
            <w:r w:rsidR="003915A9" w:rsidRPr="00814E3C">
              <w:rPr>
                <w:rFonts w:ascii="Palatino Linotype" w:eastAsia="Palatino Linotype" w:hAnsi="Palatino Linotype"/>
                <w:bCs/>
                <w:sz w:val="22"/>
                <w:szCs w:val="22"/>
              </w:rPr>
              <w:t>;</w:t>
            </w:r>
          </w:p>
          <w:p w14:paraId="55B88134" w14:textId="09F54600" w:rsidR="00E32A6B" w:rsidRPr="00814E3C" w:rsidRDefault="005158F1">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Working capital (Year 1): rent</w:t>
            </w:r>
            <w:r w:rsidR="00621986" w:rsidRPr="00814E3C">
              <w:rPr>
                <w:rFonts w:ascii="Palatino Linotype" w:eastAsia="Palatino Linotype" w:hAnsi="Palatino Linotype"/>
                <w:bCs/>
                <w:sz w:val="22"/>
                <w:szCs w:val="22"/>
                <w:lang w:val="en-US"/>
              </w:rPr>
              <w:t xml:space="preserve"> 6 </w:t>
            </w:r>
            <w:r w:rsidR="004746BA" w:rsidRPr="00814E3C">
              <w:rPr>
                <w:rFonts w:ascii="Palatino Linotype" w:eastAsia="Palatino Linotype" w:hAnsi="Palatino Linotype"/>
                <w:bCs/>
                <w:sz w:val="22"/>
                <w:szCs w:val="22"/>
                <w:lang w:val="en-US"/>
              </w:rPr>
              <w:t>months</w:t>
            </w:r>
            <w:r w:rsidR="0087143E" w:rsidRPr="00814E3C">
              <w:rPr>
                <w:rFonts w:ascii="Palatino Linotype" w:eastAsia="Palatino Linotype" w:hAnsi="Palatino Linotype"/>
                <w:bCs/>
                <w:sz w:val="22"/>
                <w:szCs w:val="22"/>
                <w:lang w:val="en-US"/>
              </w:rPr>
              <w:t xml:space="preserve"> (</w:t>
            </w:r>
            <w:r w:rsidR="004746BA" w:rsidRPr="00814E3C">
              <w:rPr>
                <w:rFonts w:ascii="Palatino Linotype" w:eastAsia="Palatino Linotype" w:hAnsi="Palatino Linotype"/>
                <w:bCs/>
                <w:sz w:val="22"/>
                <w:szCs w:val="22"/>
                <w:lang w:val="en-US"/>
              </w:rPr>
              <w:t>7200</w:t>
            </w:r>
            <w:r w:rsidR="0087143E" w:rsidRPr="00814E3C">
              <w:rPr>
                <w:rFonts w:ascii="Palatino Linotype" w:eastAsia="Palatino Linotype" w:hAnsi="Palatino Linotype"/>
                <w:bCs/>
                <w:sz w:val="22"/>
                <w:szCs w:val="22"/>
                <w:lang w:val="en-US"/>
              </w:rPr>
              <w:t>)</w:t>
            </w:r>
            <w:r w:rsidRPr="00814E3C">
              <w:rPr>
                <w:rFonts w:ascii="Palatino Linotype" w:eastAsia="Palatino Linotype" w:hAnsi="Palatino Linotype"/>
                <w:bCs/>
                <w:sz w:val="22"/>
                <w:szCs w:val="22"/>
              </w:rPr>
              <w:t>, initial stock</w:t>
            </w:r>
            <w:r w:rsidR="005C1A05" w:rsidRPr="00814E3C">
              <w:rPr>
                <w:rFonts w:ascii="Palatino Linotype" w:eastAsia="Palatino Linotype" w:hAnsi="Palatino Linotype"/>
                <w:bCs/>
                <w:sz w:val="22"/>
                <w:szCs w:val="22"/>
                <w:lang w:val="en-US"/>
              </w:rPr>
              <w:t xml:space="preserve"> (14800</w:t>
            </w:r>
            <w:r w:rsidR="000C1B18" w:rsidRPr="00814E3C">
              <w:rPr>
                <w:rFonts w:ascii="Palatino Linotype" w:eastAsia="Palatino Linotype" w:hAnsi="Palatino Linotype"/>
                <w:bCs/>
                <w:sz w:val="22"/>
                <w:szCs w:val="22"/>
                <w:lang w:val="en-US"/>
              </w:rPr>
              <w:t>, the total planned procurement volume for 2026 is 108,000</w:t>
            </w:r>
            <w:r w:rsidR="005C1A05" w:rsidRPr="00814E3C">
              <w:rPr>
                <w:rFonts w:ascii="Palatino Linotype" w:eastAsia="Palatino Linotype" w:hAnsi="Palatino Linotype"/>
                <w:bCs/>
                <w:sz w:val="22"/>
                <w:szCs w:val="22"/>
                <w:lang w:val="en-US"/>
              </w:rPr>
              <w:t>)</w:t>
            </w:r>
            <w:r w:rsidRPr="00814E3C">
              <w:rPr>
                <w:rFonts w:ascii="Palatino Linotype" w:eastAsia="Palatino Linotype" w:hAnsi="Palatino Linotype"/>
                <w:bCs/>
                <w:sz w:val="22"/>
                <w:szCs w:val="22"/>
              </w:rPr>
              <w:t>, marketing</w:t>
            </w:r>
            <w:r w:rsidR="001B4C4A" w:rsidRPr="00814E3C">
              <w:rPr>
                <w:rFonts w:ascii="Palatino Linotype" w:eastAsia="Palatino Linotype" w:hAnsi="Palatino Linotype"/>
                <w:bCs/>
                <w:sz w:val="22"/>
                <w:szCs w:val="22"/>
                <w:lang w:val="en-US"/>
              </w:rPr>
              <w:t xml:space="preserve"> 6 months</w:t>
            </w:r>
            <w:r w:rsidR="00A95C7A" w:rsidRPr="00814E3C">
              <w:rPr>
                <w:rFonts w:ascii="Palatino Linotype" w:eastAsia="Palatino Linotype" w:hAnsi="Palatino Linotype"/>
                <w:bCs/>
                <w:sz w:val="22"/>
                <w:szCs w:val="22"/>
                <w:lang w:val="en-US"/>
              </w:rPr>
              <w:t xml:space="preserve"> (</w:t>
            </w:r>
            <w:r w:rsidR="001B4C4A" w:rsidRPr="00814E3C">
              <w:rPr>
                <w:rFonts w:ascii="Palatino Linotype" w:eastAsia="Palatino Linotype" w:hAnsi="Palatino Linotype"/>
                <w:bCs/>
                <w:sz w:val="22"/>
                <w:szCs w:val="22"/>
                <w:lang w:val="en-US"/>
              </w:rPr>
              <w:t>3</w:t>
            </w:r>
            <w:r w:rsidR="00A95C7A" w:rsidRPr="00814E3C">
              <w:rPr>
                <w:rFonts w:ascii="Palatino Linotype" w:eastAsia="Palatino Linotype" w:hAnsi="Palatino Linotype"/>
                <w:bCs/>
                <w:sz w:val="22"/>
                <w:szCs w:val="22"/>
                <w:lang w:val="en-US"/>
              </w:rPr>
              <w:t>000)</w:t>
            </w:r>
            <w:r w:rsid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 xml:space="preserve"> approx. €25,000</w:t>
            </w:r>
            <w:r w:rsidR="003915A9" w:rsidRPr="00814E3C">
              <w:rPr>
                <w:rFonts w:ascii="Palatino Linotype" w:eastAsia="Palatino Linotype" w:hAnsi="Palatino Linotype"/>
                <w:bCs/>
                <w:sz w:val="22"/>
                <w:szCs w:val="22"/>
              </w:rPr>
              <w:t>;</w:t>
            </w:r>
          </w:p>
          <w:p w14:paraId="22418661" w14:textId="77777777" w:rsidR="00E32A6B" w:rsidRPr="00814E3C" w:rsidRDefault="005158F1">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Sales forecast:</w:t>
            </w:r>
          </w:p>
          <w:p w14:paraId="6F2B8AF3" w14:textId="3F9989B4" w:rsidR="003915A9" w:rsidRPr="00814E3C" w:rsidRDefault="005158F1">
            <w:pPr>
              <w:pStyle w:val="NoSpacing"/>
              <w:numPr>
                <w:ilvl w:val="1"/>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202</w:t>
            </w:r>
            <w:r w:rsidR="003915A9" w:rsidRPr="00814E3C">
              <w:rPr>
                <w:rFonts w:ascii="Palatino Linotype" w:eastAsia="Palatino Linotype" w:hAnsi="Palatino Linotype"/>
                <w:bCs/>
                <w:sz w:val="22"/>
                <w:szCs w:val="22"/>
              </w:rPr>
              <w:t>6</w:t>
            </w:r>
            <w:r w:rsidRPr="00814E3C">
              <w:rPr>
                <w:rFonts w:ascii="Palatino Linotype" w:eastAsia="Palatino Linotype" w:hAnsi="Palatino Linotype"/>
                <w:bCs/>
                <w:sz w:val="22"/>
                <w:szCs w:val="22"/>
              </w:rPr>
              <w:t xml:space="preserve"> </w:t>
            </w:r>
            <w:r w:rsidRPr="00814E3C">
              <w:rPr>
                <w:rFonts w:ascii="Times New Roman" w:eastAsia="Palatino Linotype" w:hAnsi="Times New Roman" w:cs="Times New Roman"/>
                <w:bCs/>
                <w:sz w:val="22"/>
                <w:szCs w:val="22"/>
              </w:rPr>
              <w:t>→</w:t>
            </w:r>
            <w:r w:rsidRPr="00814E3C">
              <w:rPr>
                <w:rFonts w:ascii="Palatino Linotype" w:eastAsia="Palatino Linotype" w:hAnsi="Palatino Linotype"/>
                <w:bCs/>
                <w:sz w:val="22"/>
                <w:szCs w:val="22"/>
              </w:rPr>
              <w:t xml:space="preserve"> 4,800 units × €50 = €240,000</w:t>
            </w:r>
            <w:r w:rsidR="00CC3A39" w:rsidRPr="00814E3C">
              <w:rPr>
                <w:rFonts w:ascii="Palatino Linotype" w:eastAsia="Palatino Linotype" w:hAnsi="Palatino Linotype"/>
                <w:bCs/>
                <w:sz w:val="22"/>
                <w:szCs w:val="22"/>
                <w:lang w:val="en-US"/>
              </w:rPr>
              <w:t xml:space="preserve"> (</w:t>
            </w:r>
            <w:r w:rsidR="00AB72D9" w:rsidRPr="00814E3C">
              <w:rPr>
                <w:rFonts w:ascii="Palatino Linotype" w:eastAsia="Palatino Linotype" w:hAnsi="Palatino Linotype"/>
                <w:bCs/>
                <w:sz w:val="22"/>
                <w:szCs w:val="22"/>
                <w:lang w:val="en-US"/>
              </w:rPr>
              <w:t xml:space="preserve">the purchase price of the goods is 45% - 108,000, 3% - </w:t>
            </w:r>
            <w:r w:rsidR="000206B9" w:rsidRPr="00814E3C">
              <w:rPr>
                <w:rFonts w:ascii="Palatino Linotype" w:eastAsia="Palatino Linotype" w:hAnsi="Palatino Linotype"/>
                <w:bCs/>
                <w:sz w:val="22"/>
                <w:szCs w:val="22"/>
                <w:lang w:val="en-US"/>
              </w:rPr>
              <w:t>3</w:t>
            </w:r>
            <w:r w:rsidR="00004EBB" w:rsidRPr="00814E3C">
              <w:rPr>
                <w:rFonts w:ascii="Palatino Linotype" w:eastAsia="Palatino Linotype" w:hAnsi="Palatino Linotype"/>
                <w:bCs/>
                <w:sz w:val="22"/>
                <w:szCs w:val="22"/>
                <w:lang w:val="en-US"/>
              </w:rPr>
              <w:t>,</w:t>
            </w:r>
            <w:r w:rsidR="000206B9" w:rsidRPr="00814E3C">
              <w:rPr>
                <w:rFonts w:ascii="Palatino Linotype" w:eastAsia="Palatino Linotype" w:hAnsi="Palatino Linotype"/>
                <w:bCs/>
                <w:sz w:val="22"/>
                <w:szCs w:val="22"/>
                <w:lang w:val="en-US"/>
              </w:rPr>
              <w:t xml:space="preserve">240 </w:t>
            </w:r>
            <w:r w:rsidR="00AB72D9" w:rsidRPr="00814E3C">
              <w:rPr>
                <w:rFonts w:ascii="Palatino Linotype" w:eastAsia="Palatino Linotype" w:hAnsi="Palatino Linotype"/>
                <w:bCs/>
                <w:sz w:val="22"/>
                <w:szCs w:val="22"/>
                <w:lang w:val="en-US"/>
              </w:rPr>
              <w:t>is the cost of transportation of the goods and customs clearance</w:t>
            </w:r>
            <w:r w:rsidR="00CC3A39" w:rsidRPr="00814E3C">
              <w:rPr>
                <w:rFonts w:ascii="Palatino Linotype" w:eastAsia="Palatino Linotype" w:hAnsi="Palatino Linotype"/>
                <w:bCs/>
                <w:sz w:val="22"/>
                <w:szCs w:val="22"/>
                <w:lang w:val="en-US"/>
              </w:rPr>
              <w:t>)</w:t>
            </w:r>
            <w:r w:rsidR="003915A9" w:rsidRPr="00814E3C">
              <w:rPr>
                <w:rFonts w:ascii="Palatino Linotype" w:eastAsia="Palatino Linotype" w:hAnsi="Palatino Linotype"/>
                <w:bCs/>
                <w:sz w:val="22"/>
                <w:szCs w:val="22"/>
              </w:rPr>
              <w:t>;</w:t>
            </w:r>
          </w:p>
          <w:p w14:paraId="62E01AE0" w14:textId="5BB85A17" w:rsidR="003915A9" w:rsidRPr="00814E3C" w:rsidRDefault="005158F1">
            <w:pPr>
              <w:pStyle w:val="NoSpacing"/>
              <w:numPr>
                <w:ilvl w:val="1"/>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202</w:t>
            </w:r>
            <w:r w:rsidR="003915A9" w:rsidRPr="00814E3C">
              <w:rPr>
                <w:rFonts w:ascii="Palatino Linotype" w:eastAsia="Palatino Linotype" w:hAnsi="Palatino Linotype"/>
                <w:bCs/>
                <w:sz w:val="22"/>
                <w:szCs w:val="22"/>
              </w:rPr>
              <w:t>7</w:t>
            </w:r>
            <w:r w:rsidRPr="00814E3C">
              <w:rPr>
                <w:rFonts w:ascii="Palatino Linotype" w:eastAsia="Palatino Linotype" w:hAnsi="Palatino Linotype"/>
                <w:bCs/>
                <w:sz w:val="22"/>
                <w:szCs w:val="22"/>
              </w:rPr>
              <w:t xml:space="preserve"> </w:t>
            </w:r>
            <w:r w:rsidRPr="00814E3C">
              <w:rPr>
                <w:rFonts w:ascii="Times New Roman" w:eastAsia="Palatino Linotype" w:hAnsi="Times New Roman" w:cs="Times New Roman"/>
                <w:bCs/>
                <w:sz w:val="22"/>
                <w:szCs w:val="22"/>
              </w:rPr>
              <w:t>→</w:t>
            </w:r>
            <w:r w:rsidRPr="00814E3C">
              <w:rPr>
                <w:rFonts w:ascii="Palatino Linotype" w:eastAsia="Palatino Linotype" w:hAnsi="Palatino Linotype"/>
                <w:bCs/>
                <w:sz w:val="22"/>
                <w:szCs w:val="22"/>
              </w:rPr>
              <w:t xml:space="preserve"> 5,760 units × €52,5 = €302,400</w:t>
            </w:r>
            <w:r w:rsidR="00C71F5C" w:rsidRPr="00814E3C">
              <w:rPr>
                <w:rFonts w:ascii="Palatino Linotype" w:eastAsia="Palatino Linotype" w:hAnsi="Palatino Linotype"/>
                <w:bCs/>
                <w:sz w:val="22"/>
                <w:szCs w:val="22"/>
              </w:rPr>
              <w:t xml:space="preserve"> </w:t>
            </w:r>
            <w:r w:rsidR="00C71F5C" w:rsidRPr="00814E3C">
              <w:rPr>
                <w:rFonts w:ascii="Palatino Linotype" w:eastAsia="Palatino Linotype" w:hAnsi="Palatino Linotype"/>
                <w:bCs/>
                <w:sz w:val="22"/>
                <w:szCs w:val="22"/>
                <w:lang w:val="en-US"/>
              </w:rPr>
              <w:t>(the purchase price of the goods is 45% - 1</w:t>
            </w:r>
            <w:r w:rsidR="00F85D38" w:rsidRPr="00814E3C">
              <w:rPr>
                <w:rFonts w:ascii="Palatino Linotype" w:eastAsia="Palatino Linotype" w:hAnsi="Palatino Linotype"/>
                <w:bCs/>
                <w:sz w:val="22"/>
                <w:szCs w:val="22"/>
                <w:lang w:val="en-US"/>
              </w:rPr>
              <w:t>36</w:t>
            </w:r>
            <w:r w:rsidR="00C71F5C" w:rsidRPr="00814E3C">
              <w:rPr>
                <w:rFonts w:ascii="Palatino Linotype" w:eastAsia="Palatino Linotype" w:hAnsi="Palatino Linotype"/>
                <w:bCs/>
                <w:sz w:val="22"/>
                <w:szCs w:val="22"/>
                <w:lang w:val="en-US"/>
              </w:rPr>
              <w:t>,0</w:t>
            </w:r>
            <w:r w:rsidR="00F85D38" w:rsidRPr="00814E3C">
              <w:rPr>
                <w:rFonts w:ascii="Palatino Linotype" w:eastAsia="Palatino Linotype" w:hAnsi="Palatino Linotype"/>
                <w:bCs/>
                <w:sz w:val="22"/>
                <w:szCs w:val="22"/>
                <w:lang w:val="en-US"/>
              </w:rPr>
              <w:t>8</w:t>
            </w:r>
            <w:r w:rsidR="00C71F5C" w:rsidRPr="00814E3C">
              <w:rPr>
                <w:rFonts w:ascii="Palatino Linotype" w:eastAsia="Palatino Linotype" w:hAnsi="Palatino Linotype"/>
                <w:bCs/>
                <w:sz w:val="22"/>
                <w:szCs w:val="22"/>
                <w:lang w:val="en-US"/>
              </w:rPr>
              <w:t xml:space="preserve">0, 3% - </w:t>
            </w:r>
            <w:r w:rsidR="00F85D38" w:rsidRPr="00814E3C">
              <w:rPr>
                <w:rFonts w:ascii="Palatino Linotype" w:eastAsia="Palatino Linotype" w:hAnsi="Palatino Linotype"/>
                <w:bCs/>
                <w:sz w:val="22"/>
                <w:szCs w:val="22"/>
                <w:lang w:val="en-US"/>
              </w:rPr>
              <w:t>4</w:t>
            </w:r>
            <w:r w:rsidR="00C71F5C" w:rsidRPr="00814E3C">
              <w:rPr>
                <w:rFonts w:ascii="Palatino Linotype" w:eastAsia="Palatino Linotype" w:hAnsi="Palatino Linotype"/>
                <w:bCs/>
                <w:sz w:val="22"/>
                <w:szCs w:val="22"/>
                <w:lang w:val="en-US"/>
              </w:rPr>
              <w:t>,</w:t>
            </w:r>
            <w:r w:rsidR="0076547B" w:rsidRPr="00814E3C">
              <w:rPr>
                <w:rFonts w:ascii="Palatino Linotype" w:eastAsia="Palatino Linotype" w:hAnsi="Palatino Linotype"/>
                <w:bCs/>
                <w:sz w:val="22"/>
                <w:szCs w:val="22"/>
                <w:lang w:val="en-US"/>
              </w:rPr>
              <w:t>0</w:t>
            </w:r>
            <w:r w:rsidR="00F85D38" w:rsidRPr="00814E3C">
              <w:rPr>
                <w:rFonts w:ascii="Palatino Linotype" w:eastAsia="Palatino Linotype" w:hAnsi="Palatino Linotype"/>
                <w:bCs/>
                <w:sz w:val="22"/>
                <w:szCs w:val="22"/>
                <w:lang w:val="en-US"/>
              </w:rPr>
              <w:t>8</w:t>
            </w:r>
            <w:r w:rsidR="00C71F5C" w:rsidRPr="00814E3C">
              <w:rPr>
                <w:rFonts w:ascii="Palatino Linotype" w:eastAsia="Palatino Linotype" w:hAnsi="Palatino Linotype"/>
                <w:bCs/>
                <w:sz w:val="22"/>
                <w:szCs w:val="22"/>
                <w:lang w:val="en-US"/>
              </w:rPr>
              <w:t>2 is the cost of transportation of the goods and customs clearance)</w:t>
            </w:r>
            <w:r w:rsidR="003915A9" w:rsidRPr="00814E3C">
              <w:rPr>
                <w:rFonts w:ascii="Palatino Linotype" w:eastAsia="Palatino Linotype" w:hAnsi="Palatino Linotype"/>
                <w:bCs/>
                <w:sz w:val="22"/>
                <w:szCs w:val="22"/>
              </w:rPr>
              <w:t>;</w:t>
            </w:r>
          </w:p>
          <w:p w14:paraId="2C6B48D3" w14:textId="4D044FFE" w:rsidR="00E32A6B" w:rsidRPr="00814E3C" w:rsidRDefault="005158F1">
            <w:pPr>
              <w:pStyle w:val="NoSpacing"/>
              <w:numPr>
                <w:ilvl w:val="1"/>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202</w:t>
            </w:r>
            <w:r w:rsidR="003915A9" w:rsidRPr="00814E3C">
              <w:rPr>
                <w:rFonts w:ascii="Palatino Linotype" w:eastAsia="Palatino Linotype" w:hAnsi="Palatino Linotype"/>
                <w:bCs/>
                <w:sz w:val="22"/>
                <w:szCs w:val="22"/>
              </w:rPr>
              <w:t>8</w:t>
            </w:r>
            <w:r w:rsidRPr="00814E3C">
              <w:rPr>
                <w:rFonts w:ascii="Palatino Linotype" w:eastAsia="Palatino Linotype" w:hAnsi="Palatino Linotype"/>
                <w:bCs/>
                <w:sz w:val="22"/>
                <w:szCs w:val="22"/>
              </w:rPr>
              <w:t xml:space="preserve"> </w:t>
            </w:r>
            <w:r w:rsidRPr="00814E3C">
              <w:rPr>
                <w:rFonts w:ascii="Times New Roman" w:eastAsia="Palatino Linotype" w:hAnsi="Times New Roman" w:cs="Times New Roman"/>
                <w:bCs/>
                <w:sz w:val="22"/>
                <w:szCs w:val="22"/>
              </w:rPr>
              <w:t>→</w:t>
            </w:r>
            <w:r w:rsidRPr="00814E3C">
              <w:rPr>
                <w:rFonts w:ascii="Palatino Linotype" w:eastAsia="Palatino Linotype" w:hAnsi="Palatino Linotype"/>
                <w:bCs/>
                <w:sz w:val="22"/>
                <w:szCs w:val="22"/>
              </w:rPr>
              <w:t xml:space="preserve"> 6,912 units × €55 = €380,160</w:t>
            </w:r>
            <w:r w:rsidR="0076547B" w:rsidRPr="00814E3C">
              <w:rPr>
                <w:rFonts w:ascii="Palatino Linotype" w:eastAsia="Palatino Linotype" w:hAnsi="Palatino Linotype"/>
                <w:bCs/>
                <w:sz w:val="22"/>
                <w:szCs w:val="22"/>
              </w:rPr>
              <w:t xml:space="preserve"> </w:t>
            </w:r>
            <w:r w:rsidR="0076547B" w:rsidRPr="00814E3C">
              <w:rPr>
                <w:rFonts w:ascii="Palatino Linotype" w:eastAsia="Palatino Linotype" w:hAnsi="Palatino Linotype"/>
                <w:bCs/>
                <w:sz w:val="22"/>
                <w:szCs w:val="22"/>
                <w:lang w:val="en-US"/>
              </w:rPr>
              <w:t>(the purchase price of the goods is 45% - 1</w:t>
            </w:r>
            <w:r w:rsidR="00364D66" w:rsidRPr="00814E3C">
              <w:rPr>
                <w:rFonts w:ascii="Palatino Linotype" w:eastAsia="Palatino Linotype" w:hAnsi="Palatino Linotype"/>
                <w:bCs/>
                <w:sz w:val="22"/>
                <w:szCs w:val="22"/>
                <w:lang w:val="en-US"/>
              </w:rPr>
              <w:t>71</w:t>
            </w:r>
            <w:r w:rsidR="0076547B" w:rsidRPr="00814E3C">
              <w:rPr>
                <w:rFonts w:ascii="Palatino Linotype" w:eastAsia="Palatino Linotype" w:hAnsi="Palatino Linotype"/>
                <w:bCs/>
                <w:sz w:val="22"/>
                <w:szCs w:val="22"/>
                <w:lang w:val="en-US"/>
              </w:rPr>
              <w:t>,0</w:t>
            </w:r>
            <w:r w:rsidR="00364D66" w:rsidRPr="00814E3C">
              <w:rPr>
                <w:rFonts w:ascii="Palatino Linotype" w:eastAsia="Palatino Linotype" w:hAnsi="Palatino Linotype"/>
                <w:bCs/>
                <w:sz w:val="22"/>
                <w:szCs w:val="22"/>
                <w:lang w:val="en-US"/>
              </w:rPr>
              <w:t>72</w:t>
            </w:r>
            <w:r w:rsidR="0076547B" w:rsidRPr="00814E3C">
              <w:rPr>
                <w:rFonts w:ascii="Palatino Linotype" w:eastAsia="Palatino Linotype" w:hAnsi="Palatino Linotype"/>
                <w:bCs/>
                <w:sz w:val="22"/>
                <w:szCs w:val="22"/>
                <w:lang w:val="en-US"/>
              </w:rPr>
              <w:t xml:space="preserve">, 3% - </w:t>
            </w:r>
            <w:r w:rsidR="004253D7" w:rsidRPr="00814E3C">
              <w:rPr>
                <w:rFonts w:ascii="Palatino Linotype" w:eastAsia="Palatino Linotype" w:hAnsi="Palatino Linotype"/>
                <w:bCs/>
                <w:sz w:val="22"/>
                <w:szCs w:val="22"/>
                <w:lang w:val="en-US"/>
              </w:rPr>
              <w:t>5</w:t>
            </w:r>
            <w:r w:rsidR="0076547B" w:rsidRPr="00814E3C">
              <w:rPr>
                <w:rFonts w:ascii="Palatino Linotype" w:eastAsia="Palatino Linotype" w:hAnsi="Palatino Linotype"/>
                <w:bCs/>
                <w:sz w:val="22"/>
                <w:szCs w:val="22"/>
                <w:lang w:val="en-US"/>
              </w:rPr>
              <w:t>,</w:t>
            </w:r>
            <w:r w:rsidR="004253D7" w:rsidRPr="00814E3C">
              <w:rPr>
                <w:rFonts w:ascii="Palatino Linotype" w:eastAsia="Palatino Linotype" w:hAnsi="Palatino Linotype"/>
                <w:bCs/>
                <w:sz w:val="22"/>
                <w:szCs w:val="22"/>
                <w:lang w:val="en-US"/>
              </w:rPr>
              <w:t>132</w:t>
            </w:r>
            <w:r w:rsidR="0076547B" w:rsidRPr="00814E3C">
              <w:rPr>
                <w:rFonts w:ascii="Palatino Linotype" w:eastAsia="Palatino Linotype" w:hAnsi="Palatino Linotype"/>
                <w:bCs/>
                <w:sz w:val="22"/>
                <w:szCs w:val="22"/>
                <w:lang w:val="en-US"/>
              </w:rPr>
              <w:t xml:space="preserve"> is the cost of transportation of the goods and customs clearance)</w:t>
            </w:r>
            <w:r w:rsidR="003915A9" w:rsidRPr="00814E3C">
              <w:rPr>
                <w:rFonts w:ascii="Palatino Linotype" w:eastAsia="Palatino Linotype" w:hAnsi="Palatino Linotype"/>
                <w:bCs/>
                <w:sz w:val="22"/>
                <w:szCs w:val="22"/>
              </w:rPr>
              <w:t>.</w:t>
            </w:r>
          </w:p>
          <w:p w14:paraId="27334A34" w14:textId="3BD21DE5" w:rsidR="00B841B2" w:rsidRPr="00814E3C" w:rsidRDefault="005158F1">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 xml:space="preserve">Break-even point: approx. </w:t>
            </w:r>
            <w:r w:rsidR="00575CC9" w:rsidRPr="00814E3C">
              <w:rPr>
                <w:rFonts w:ascii="Palatino Linotype" w:eastAsia="Palatino Linotype" w:hAnsi="Palatino Linotype"/>
                <w:bCs/>
                <w:sz w:val="22"/>
                <w:szCs w:val="22"/>
              </w:rPr>
              <w:t>325</w:t>
            </w:r>
            <w:r w:rsidRPr="00814E3C">
              <w:rPr>
                <w:rFonts w:ascii="Palatino Linotype" w:eastAsia="Palatino Linotype" w:hAnsi="Palatino Linotype"/>
                <w:bCs/>
                <w:sz w:val="22"/>
                <w:szCs w:val="22"/>
              </w:rPr>
              <w:t xml:space="preserve"> sales/month (</w:t>
            </w:r>
            <w:r w:rsidR="00F22642" w:rsidRPr="00814E3C">
              <w:rPr>
                <w:rFonts w:ascii="Palatino Linotype" w:eastAsia="Palatino Linotype" w:hAnsi="Palatino Linotype"/>
                <w:bCs/>
                <w:sz w:val="22"/>
                <w:szCs w:val="22"/>
              </w:rPr>
              <w:t>t</w:t>
            </w:r>
            <w:r w:rsidR="0049689F" w:rsidRPr="00814E3C">
              <w:rPr>
                <w:rFonts w:ascii="Palatino Linotype" w:eastAsia="Palatino Linotype" w:hAnsi="Palatino Linotype"/>
                <w:bCs/>
                <w:sz w:val="22"/>
                <w:szCs w:val="22"/>
              </w:rPr>
              <w:t xml:space="preserve">otal of </w:t>
            </w:r>
            <w:r w:rsidR="00F22642" w:rsidRPr="00814E3C">
              <w:rPr>
                <w:rFonts w:ascii="Palatino Linotype" w:eastAsia="Palatino Linotype" w:hAnsi="Palatino Linotype"/>
                <w:bCs/>
                <w:sz w:val="22"/>
                <w:szCs w:val="22"/>
              </w:rPr>
              <w:t>vari</w:t>
            </w:r>
            <w:r w:rsidR="004C5887" w:rsidRPr="00814E3C">
              <w:rPr>
                <w:rFonts w:ascii="Palatino Linotype" w:eastAsia="Palatino Linotype" w:hAnsi="Palatino Linotype"/>
                <w:bCs/>
                <w:sz w:val="22"/>
                <w:szCs w:val="22"/>
              </w:rPr>
              <w:t>able</w:t>
            </w:r>
            <w:r w:rsidR="0049689F" w:rsidRPr="00814E3C">
              <w:rPr>
                <w:rFonts w:ascii="Palatino Linotype" w:eastAsia="Palatino Linotype" w:hAnsi="Palatino Linotype"/>
                <w:bCs/>
                <w:sz w:val="22"/>
                <w:szCs w:val="22"/>
              </w:rPr>
              <w:t xml:space="preserve"> </w:t>
            </w:r>
            <w:r w:rsidR="004C5887" w:rsidRPr="00814E3C">
              <w:rPr>
                <w:rFonts w:ascii="Palatino Linotype" w:eastAsia="Palatino Linotype" w:hAnsi="Palatino Linotype"/>
                <w:bCs/>
                <w:sz w:val="22"/>
                <w:szCs w:val="22"/>
              </w:rPr>
              <w:t>costs</w:t>
            </w:r>
            <w:r w:rsidR="0049689F" w:rsidRPr="00814E3C">
              <w:rPr>
                <w:rFonts w:ascii="Palatino Linotype" w:eastAsia="Palatino Linotype" w:hAnsi="Palatino Linotype"/>
                <w:bCs/>
                <w:sz w:val="22"/>
                <w:szCs w:val="22"/>
              </w:rPr>
              <w:t xml:space="preserve">, </w:t>
            </w:r>
            <w:r w:rsidR="004C5887" w:rsidRPr="00814E3C">
              <w:rPr>
                <w:rFonts w:ascii="Palatino Linotype" w:eastAsia="Palatino Linotype" w:hAnsi="Palatino Linotype"/>
                <w:bCs/>
                <w:sz w:val="22"/>
                <w:szCs w:val="22"/>
              </w:rPr>
              <w:t>t</w:t>
            </w:r>
            <w:r w:rsidR="0049689F" w:rsidRPr="00814E3C">
              <w:rPr>
                <w:rFonts w:ascii="Palatino Linotype" w:eastAsia="Palatino Linotype" w:hAnsi="Palatino Linotype"/>
                <w:bCs/>
                <w:sz w:val="22"/>
                <w:szCs w:val="22"/>
              </w:rPr>
              <w:t xml:space="preserve">otal </w:t>
            </w:r>
            <w:r w:rsidR="004C5887" w:rsidRPr="00814E3C">
              <w:rPr>
                <w:rFonts w:ascii="Palatino Linotype" w:eastAsia="Palatino Linotype" w:hAnsi="Palatino Linotype"/>
                <w:bCs/>
                <w:sz w:val="22"/>
                <w:szCs w:val="22"/>
              </w:rPr>
              <w:t>o</w:t>
            </w:r>
            <w:r w:rsidR="0049689F" w:rsidRPr="00814E3C">
              <w:rPr>
                <w:rFonts w:ascii="Palatino Linotype" w:eastAsia="Palatino Linotype" w:hAnsi="Palatino Linotype"/>
                <w:bCs/>
                <w:sz w:val="22"/>
                <w:szCs w:val="22"/>
              </w:rPr>
              <w:t xml:space="preserve">perating </w:t>
            </w:r>
            <w:r w:rsidR="00FB372D" w:rsidRPr="00814E3C">
              <w:rPr>
                <w:rFonts w:ascii="Palatino Linotype" w:eastAsia="Palatino Linotype" w:hAnsi="Palatino Linotype"/>
                <w:bCs/>
                <w:sz w:val="22"/>
                <w:szCs w:val="22"/>
              </w:rPr>
              <w:t>c</w:t>
            </w:r>
            <w:r w:rsidR="0049689F" w:rsidRPr="00814E3C">
              <w:rPr>
                <w:rFonts w:ascii="Palatino Linotype" w:eastAsia="Palatino Linotype" w:hAnsi="Palatino Linotype"/>
                <w:bCs/>
                <w:sz w:val="22"/>
                <w:szCs w:val="22"/>
              </w:rPr>
              <w:t xml:space="preserve">osts, </w:t>
            </w:r>
            <w:r w:rsidR="00FB372D" w:rsidRPr="00814E3C">
              <w:rPr>
                <w:rFonts w:ascii="Palatino Linotype" w:eastAsia="Palatino Linotype" w:hAnsi="Palatino Linotype"/>
                <w:bCs/>
                <w:sz w:val="22"/>
                <w:szCs w:val="22"/>
              </w:rPr>
              <w:t>d</w:t>
            </w:r>
            <w:r w:rsidR="0049689F" w:rsidRPr="00814E3C">
              <w:rPr>
                <w:rFonts w:ascii="Palatino Linotype" w:eastAsia="Palatino Linotype" w:hAnsi="Palatino Linotype"/>
                <w:bCs/>
                <w:sz w:val="22"/>
                <w:szCs w:val="22"/>
              </w:rPr>
              <w:t xml:space="preserve">epreciation and </w:t>
            </w:r>
            <w:r w:rsidR="00FB372D" w:rsidRPr="00814E3C">
              <w:rPr>
                <w:rFonts w:ascii="Palatino Linotype" w:eastAsia="Palatino Linotype" w:hAnsi="Palatino Linotype"/>
                <w:bCs/>
                <w:sz w:val="22"/>
                <w:szCs w:val="22"/>
              </w:rPr>
              <w:t>a</w:t>
            </w:r>
            <w:r w:rsidR="0049689F" w:rsidRPr="00814E3C">
              <w:rPr>
                <w:rFonts w:ascii="Palatino Linotype" w:eastAsia="Palatino Linotype" w:hAnsi="Palatino Linotype"/>
                <w:bCs/>
                <w:sz w:val="22"/>
                <w:szCs w:val="22"/>
              </w:rPr>
              <w:t xml:space="preserve">mortization </w:t>
            </w:r>
            <w:r w:rsidR="00FB372D" w:rsidRPr="00814E3C">
              <w:rPr>
                <w:rFonts w:ascii="Palatino Linotype" w:eastAsia="Palatino Linotype" w:hAnsi="Palatino Linotype"/>
                <w:bCs/>
                <w:sz w:val="22"/>
                <w:szCs w:val="22"/>
              </w:rPr>
              <w:t>c</w:t>
            </w:r>
            <w:r w:rsidR="0049689F" w:rsidRPr="00814E3C">
              <w:rPr>
                <w:rFonts w:ascii="Palatino Linotype" w:eastAsia="Palatino Linotype" w:hAnsi="Palatino Linotype"/>
                <w:bCs/>
                <w:sz w:val="22"/>
                <w:szCs w:val="22"/>
              </w:rPr>
              <w:t xml:space="preserve">osts, </w:t>
            </w:r>
            <w:r w:rsidR="00FB372D" w:rsidRPr="00814E3C">
              <w:rPr>
                <w:rFonts w:ascii="Palatino Linotype" w:eastAsia="Palatino Linotype" w:hAnsi="Palatino Linotype"/>
                <w:bCs/>
                <w:sz w:val="22"/>
                <w:szCs w:val="22"/>
              </w:rPr>
              <w:t>t</w:t>
            </w:r>
            <w:r w:rsidR="0049689F" w:rsidRPr="00814E3C">
              <w:rPr>
                <w:rFonts w:ascii="Palatino Linotype" w:eastAsia="Palatino Linotype" w:hAnsi="Palatino Linotype"/>
                <w:bCs/>
                <w:sz w:val="22"/>
                <w:szCs w:val="22"/>
              </w:rPr>
              <w:t>axes and other charges for the first year are 194</w:t>
            </w:r>
            <w:r w:rsidR="00701D4B" w:rsidRPr="00814E3C">
              <w:rPr>
                <w:rFonts w:ascii="Palatino Linotype" w:eastAsia="Palatino Linotype" w:hAnsi="Palatino Linotype"/>
                <w:bCs/>
                <w:sz w:val="22"/>
                <w:szCs w:val="22"/>
              </w:rPr>
              <w:t>,</w:t>
            </w:r>
            <w:r w:rsidR="0049689F" w:rsidRPr="00814E3C">
              <w:rPr>
                <w:rFonts w:ascii="Palatino Linotype" w:eastAsia="Palatino Linotype" w:hAnsi="Palatino Linotype"/>
                <w:bCs/>
                <w:sz w:val="22"/>
                <w:szCs w:val="22"/>
              </w:rPr>
              <w:t>466 or 16</w:t>
            </w:r>
            <w:r w:rsidR="00701D4B" w:rsidRPr="00814E3C">
              <w:rPr>
                <w:rFonts w:ascii="Palatino Linotype" w:eastAsia="Palatino Linotype" w:hAnsi="Palatino Linotype"/>
                <w:bCs/>
                <w:sz w:val="22"/>
                <w:szCs w:val="22"/>
              </w:rPr>
              <w:t>,</w:t>
            </w:r>
            <w:r w:rsidR="0049689F" w:rsidRPr="00814E3C">
              <w:rPr>
                <w:rFonts w:ascii="Palatino Linotype" w:eastAsia="Palatino Linotype" w:hAnsi="Palatino Linotype"/>
                <w:bCs/>
                <w:sz w:val="22"/>
                <w:szCs w:val="22"/>
              </w:rPr>
              <w:t xml:space="preserve">205 per month, which corresponds to 325 sales per month. </w:t>
            </w:r>
            <w:r w:rsidR="00271C97" w:rsidRPr="00814E3C">
              <w:rPr>
                <w:rFonts w:ascii="Palatino Linotype" w:eastAsia="Palatino Linotype" w:hAnsi="Palatino Linotype"/>
                <w:bCs/>
                <w:sz w:val="22"/>
                <w:szCs w:val="22"/>
              </w:rPr>
              <w:t>R</w:t>
            </w:r>
            <w:r w:rsidRPr="00814E3C">
              <w:rPr>
                <w:rFonts w:ascii="Palatino Linotype" w:eastAsia="Palatino Linotype" w:hAnsi="Palatino Linotype"/>
                <w:bCs/>
                <w:sz w:val="22"/>
                <w:szCs w:val="22"/>
              </w:rPr>
              <w:t>eached within first 6 months)</w:t>
            </w:r>
            <w:r w:rsidR="00B841B2" w:rsidRPr="00814E3C">
              <w:rPr>
                <w:rFonts w:ascii="Palatino Linotype" w:eastAsia="Palatino Linotype" w:hAnsi="Palatino Linotype"/>
                <w:bCs/>
                <w:sz w:val="22"/>
                <w:szCs w:val="22"/>
              </w:rPr>
              <w:t>;</w:t>
            </w:r>
          </w:p>
          <w:p w14:paraId="2B3E4982" w14:textId="192EAB2F" w:rsidR="00B841B2" w:rsidRPr="00814E3C" w:rsidRDefault="00DB1B7A">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Average profitability</w:t>
            </w:r>
            <w:r w:rsidR="005158F1" w:rsidRPr="00814E3C">
              <w:rPr>
                <w:rFonts w:ascii="Palatino Linotype" w:eastAsia="Palatino Linotype" w:hAnsi="Palatino Linotype"/>
                <w:bCs/>
                <w:sz w:val="22"/>
                <w:szCs w:val="22"/>
              </w:rPr>
              <w:t xml:space="preserve">: around </w:t>
            </w:r>
            <w:r w:rsidR="00F31268" w:rsidRPr="00814E3C">
              <w:rPr>
                <w:rFonts w:ascii="Palatino Linotype" w:eastAsia="Palatino Linotype" w:hAnsi="Palatino Linotype"/>
                <w:bCs/>
                <w:sz w:val="22"/>
                <w:szCs w:val="22"/>
                <w:lang w:val="en-US"/>
              </w:rPr>
              <w:t>9,27</w:t>
            </w:r>
            <w:r w:rsidR="00486C08" w:rsidRPr="00814E3C">
              <w:rPr>
                <w:rFonts w:ascii="Palatino Linotype" w:eastAsia="Palatino Linotype" w:hAnsi="Palatino Linotype"/>
                <w:bCs/>
                <w:sz w:val="22"/>
                <w:szCs w:val="22"/>
                <w:lang w:val="en-US"/>
              </w:rPr>
              <w:t>%</w:t>
            </w:r>
            <w:r w:rsidR="005158F1" w:rsidRPr="00814E3C">
              <w:rPr>
                <w:rFonts w:ascii="Palatino Linotype" w:eastAsia="Palatino Linotype" w:hAnsi="Palatino Linotype"/>
                <w:bCs/>
                <w:sz w:val="22"/>
                <w:szCs w:val="22"/>
              </w:rPr>
              <w:t>/</w:t>
            </w:r>
            <w:r w:rsidR="006B33F6" w:rsidRPr="00814E3C">
              <w:rPr>
                <w:rFonts w:ascii="Palatino Linotype" w:eastAsia="Palatino Linotype" w:hAnsi="Palatino Linotype"/>
                <w:bCs/>
                <w:sz w:val="22"/>
                <w:szCs w:val="22"/>
                <w:lang w:val="en-US"/>
              </w:rPr>
              <w:t>year</w:t>
            </w:r>
            <w:r w:rsidR="005158F1" w:rsidRPr="00814E3C">
              <w:rPr>
                <w:rFonts w:ascii="Palatino Linotype" w:eastAsia="Palatino Linotype" w:hAnsi="Palatino Linotype"/>
                <w:bCs/>
                <w:sz w:val="22"/>
                <w:szCs w:val="22"/>
              </w:rPr>
              <w:t xml:space="preserve"> at </w:t>
            </w:r>
            <w:r w:rsidR="00A40760" w:rsidRPr="00814E3C">
              <w:rPr>
                <w:rFonts w:ascii="Palatino Linotype" w:eastAsia="Palatino Linotype" w:hAnsi="Palatino Linotype"/>
                <w:bCs/>
                <w:sz w:val="22"/>
                <w:szCs w:val="22"/>
              </w:rPr>
              <w:t>450</w:t>
            </w:r>
            <w:r w:rsidR="005158F1" w:rsidRPr="00814E3C">
              <w:rPr>
                <w:rFonts w:ascii="Palatino Linotype" w:eastAsia="Palatino Linotype" w:hAnsi="Palatino Linotype"/>
                <w:bCs/>
                <w:sz w:val="22"/>
                <w:szCs w:val="22"/>
              </w:rPr>
              <w:t>+ customers</w:t>
            </w:r>
            <w:r w:rsidR="00BB075D" w:rsidRPr="00814E3C">
              <w:rPr>
                <w:rFonts w:ascii="Palatino Linotype" w:eastAsia="Palatino Linotype" w:hAnsi="Palatino Linotype"/>
                <w:bCs/>
                <w:sz w:val="22"/>
                <w:szCs w:val="22"/>
                <w:lang w:val="en-US"/>
              </w:rPr>
              <w:t xml:space="preserve"> (Profitability was calculated using the formula: average net profit for 3 years / average revenue for 3 years * 100%)</w:t>
            </w:r>
            <w:r w:rsidR="00B841B2" w:rsidRPr="00814E3C">
              <w:rPr>
                <w:rFonts w:ascii="Palatino Linotype" w:eastAsia="Palatino Linotype" w:hAnsi="Palatino Linotype"/>
                <w:bCs/>
                <w:sz w:val="22"/>
                <w:szCs w:val="22"/>
              </w:rPr>
              <w:t>;</w:t>
            </w:r>
          </w:p>
          <w:p w14:paraId="3A5AC0D4" w14:textId="76DFC3E9" w:rsidR="003915A9" w:rsidRPr="00814E3C" w:rsidRDefault="005158F1">
            <w:pPr>
              <w:pStyle w:val="NoSpacing"/>
              <w:numPr>
                <w:ilvl w:val="0"/>
                <w:numId w:val="22"/>
              </w:numPr>
              <w:rPr>
                <w:rFonts w:ascii="Palatino Linotype" w:eastAsia="Palatino Linotype" w:hAnsi="Palatino Linotype"/>
                <w:bCs/>
                <w:sz w:val="22"/>
                <w:szCs w:val="22"/>
              </w:rPr>
            </w:pPr>
            <w:r w:rsidRPr="00814E3C">
              <w:rPr>
                <w:rFonts w:ascii="Palatino Linotype" w:eastAsia="Palatino Linotype" w:hAnsi="Palatino Linotype"/>
                <w:bCs/>
                <w:sz w:val="22"/>
                <w:szCs w:val="22"/>
              </w:rPr>
              <w:t>Net profit: €</w:t>
            </w:r>
            <w:r w:rsidR="00EA11D1" w:rsidRPr="00814E3C">
              <w:rPr>
                <w:rFonts w:ascii="Palatino Linotype" w:eastAsia="Palatino Linotype" w:hAnsi="Palatino Linotype"/>
                <w:bCs/>
                <w:sz w:val="22"/>
                <w:szCs w:val="22"/>
              </w:rPr>
              <w:t>19</w:t>
            </w:r>
            <w:r w:rsidRPr="00814E3C">
              <w:rPr>
                <w:rFonts w:ascii="Palatino Linotype" w:eastAsia="Palatino Linotype" w:hAnsi="Palatino Linotype"/>
                <w:bCs/>
                <w:sz w:val="22"/>
                <w:szCs w:val="22"/>
              </w:rPr>
              <w:t>,</w:t>
            </w:r>
            <w:r w:rsidR="00EA11D1" w:rsidRPr="00814E3C">
              <w:rPr>
                <w:rFonts w:ascii="Palatino Linotype" w:eastAsia="Palatino Linotype" w:hAnsi="Palatino Linotype"/>
                <w:bCs/>
                <w:sz w:val="22"/>
                <w:szCs w:val="22"/>
              </w:rPr>
              <w:t>318</w:t>
            </w:r>
            <w:r w:rsidRPr="00814E3C">
              <w:rPr>
                <w:rFonts w:ascii="Palatino Linotype" w:eastAsia="Palatino Linotype" w:hAnsi="Palatino Linotype"/>
                <w:bCs/>
                <w:sz w:val="22"/>
                <w:szCs w:val="22"/>
              </w:rPr>
              <w:t xml:space="preserve"> </w:t>
            </w:r>
            <w:r w:rsidRPr="00814E3C">
              <w:rPr>
                <w:rFonts w:ascii="Times New Roman" w:eastAsia="Palatino Linotype" w:hAnsi="Times New Roman" w:cs="Times New Roman"/>
                <w:bCs/>
                <w:sz w:val="22"/>
                <w:szCs w:val="22"/>
              </w:rPr>
              <w:t>→</w:t>
            </w:r>
            <w:r w:rsidRPr="00814E3C">
              <w:rPr>
                <w:rFonts w:ascii="Palatino Linotype" w:eastAsia="Palatino Linotype" w:hAnsi="Palatino Linotype"/>
                <w:bCs/>
                <w:sz w:val="22"/>
                <w:szCs w:val="22"/>
              </w:rPr>
              <w:t xml:space="preserve"> €2</w:t>
            </w:r>
            <w:r w:rsidR="00AA4C89" w:rsidRPr="00814E3C">
              <w:rPr>
                <w:rFonts w:ascii="Palatino Linotype" w:eastAsia="Palatino Linotype" w:hAnsi="Palatino Linotype"/>
                <w:bCs/>
                <w:sz w:val="22"/>
                <w:szCs w:val="22"/>
              </w:rPr>
              <w:t>9</w:t>
            </w:r>
            <w:r w:rsidRPr="00814E3C">
              <w:rPr>
                <w:rFonts w:ascii="Palatino Linotype" w:eastAsia="Palatino Linotype" w:hAnsi="Palatino Linotype"/>
                <w:bCs/>
                <w:sz w:val="22"/>
                <w:szCs w:val="22"/>
              </w:rPr>
              <w:t>,</w:t>
            </w:r>
            <w:r w:rsidR="00AA4C89" w:rsidRPr="00814E3C">
              <w:rPr>
                <w:rFonts w:ascii="Palatino Linotype" w:eastAsia="Palatino Linotype" w:hAnsi="Palatino Linotype"/>
                <w:bCs/>
                <w:sz w:val="22"/>
                <w:szCs w:val="22"/>
              </w:rPr>
              <w:t>728</w:t>
            </w:r>
            <w:r w:rsidRPr="00814E3C">
              <w:rPr>
                <w:rFonts w:ascii="Palatino Linotype" w:eastAsia="Palatino Linotype" w:hAnsi="Palatino Linotype"/>
                <w:bCs/>
                <w:sz w:val="22"/>
                <w:szCs w:val="22"/>
              </w:rPr>
              <w:t xml:space="preserve"> </w:t>
            </w:r>
            <w:r w:rsidRPr="00814E3C">
              <w:rPr>
                <w:rFonts w:ascii="Times New Roman" w:eastAsia="Palatino Linotype" w:hAnsi="Times New Roman" w:cs="Times New Roman"/>
                <w:bCs/>
                <w:sz w:val="22"/>
                <w:szCs w:val="22"/>
              </w:rPr>
              <w:t>→</w:t>
            </w:r>
            <w:r w:rsidRPr="00814E3C">
              <w:rPr>
                <w:rFonts w:ascii="Palatino Linotype" w:eastAsia="Palatino Linotype" w:hAnsi="Palatino Linotype"/>
                <w:bCs/>
                <w:sz w:val="22"/>
                <w:szCs w:val="22"/>
              </w:rPr>
              <w:t xml:space="preserve"> €</w:t>
            </w:r>
            <w:r w:rsidR="00AA4C89" w:rsidRPr="00814E3C">
              <w:rPr>
                <w:rFonts w:ascii="Palatino Linotype" w:eastAsia="Palatino Linotype" w:hAnsi="Palatino Linotype"/>
                <w:bCs/>
                <w:sz w:val="22"/>
                <w:szCs w:val="22"/>
              </w:rPr>
              <w:t>36</w:t>
            </w:r>
            <w:r w:rsidR="00293DAE" w:rsidRPr="00814E3C">
              <w:rPr>
                <w:rFonts w:ascii="Palatino Linotype" w:eastAsia="Palatino Linotype" w:hAnsi="Palatino Linotype"/>
                <w:bCs/>
                <w:sz w:val="22"/>
                <w:szCs w:val="22"/>
              </w:rPr>
              <w:t>,</w:t>
            </w:r>
            <w:r w:rsidR="00AA4C89" w:rsidRPr="00814E3C">
              <w:rPr>
                <w:rFonts w:ascii="Palatino Linotype" w:eastAsia="Palatino Linotype" w:hAnsi="Palatino Linotype"/>
                <w:bCs/>
                <w:sz w:val="22"/>
                <w:szCs w:val="22"/>
              </w:rPr>
              <w:t>437</w:t>
            </w:r>
            <w:r w:rsidRPr="00814E3C">
              <w:rPr>
                <w:rFonts w:ascii="Palatino Linotype" w:eastAsia="Palatino Linotype" w:hAnsi="Palatino Linotype"/>
                <w:bCs/>
                <w:sz w:val="22"/>
                <w:szCs w:val="22"/>
              </w:rPr>
              <w:t xml:space="preserve"> by year</w:t>
            </w:r>
            <w:r w:rsidR="00B841B2" w:rsidRPr="00814E3C">
              <w:rPr>
                <w:rFonts w:ascii="Palatino Linotype" w:eastAsia="Palatino Linotype" w:hAnsi="Palatino Linotype"/>
                <w:bCs/>
                <w:sz w:val="22"/>
                <w:szCs w:val="22"/>
              </w:rPr>
              <w:t>;</w:t>
            </w:r>
          </w:p>
          <w:p w14:paraId="2AD59E3F" w14:textId="2A1ABAEA" w:rsidR="00E32A6B" w:rsidRPr="003E08FF" w:rsidRDefault="005158F1">
            <w:pPr>
              <w:pStyle w:val="NoSpacing"/>
              <w:numPr>
                <w:ilvl w:val="0"/>
                <w:numId w:val="22"/>
              </w:numPr>
              <w:rPr>
                <w:rFonts w:ascii="Palatino Linotype" w:eastAsia="Palatino Linotype" w:hAnsi="Palatino Linotype"/>
                <w:sz w:val="22"/>
                <w:szCs w:val="22"/>
              </w:rPr>
            </w:pPr>
            <w:r w:rsidRPr="00814E3C">
              <w:rPr>
                <w:rFonts w:ascii="Palatino Linotype" w:eastAsia="Palatino Linotype" w:hAnsi="Palatino Linotype"/>
                <w:bCs/>
                <w:sz w:val="22"/>
                <w:szCs w:val="22"/>
              </w:rPr>
              <w:t xml:space="preserve">Payback period: </w:t>
            </w:r>
            <w:r w:rsidR="003E08FF" w:rsidRPr="00814E3C">
              <w:rPr>
                <w:rFonts w:ascii="Palatino Linotype" w:eastAsia="Palatino Linotype" w:hAnsi="Palatino Linotype"/>
                <w:bCs/>
                <w:sz w:val="22"/>
                <w:szCs w:val="22"/>
              </w:rPr>
              <w:t>9</w:t>
            </w:r>
            <w:r w:rsidR="00814E3C">
              <w:rPr>
                <w:rFonts w:ascii="Palatino Linotype" w:eastAsia="Palatino Linotype" w:hAnsi="Palatino Linotype"/>
                <w:bCs/>
                <w:sz w:val="22"/>
                <w:szCs w:val="22"/>
              </w:rPr>
              <w:t>-</w:t>
            </w:r>
            <w:r w:rsidR="003E08FF" w:rsidRPr="00814E3C">
              <w:rPr>
                <w:rFonts w:ascii="Palatino Linotype" w:eastAsia="Palatino Linotype" w:hAnsi="Palatino Linotype"/>
                <w:bCs/>
                <w:sz w:val="22"/>
                <w:szCs w:val="22"/>
              </w:rPr>
              <w:t>1</w:t>
            </w:r>
            <w:r w:rsidR="00190B1C" w:rsidRPr="00814E3C">
              <w:rPr>
                <w:rFonts w:ascii="Palatino Linotype" w:eastAsia="Palatino Linotype" w:hAnsi="Palatino Linotype"/>
                <w:bCs/>
                <w:sz w:val="22"/>
                <w:szCs w:val="22"/>
              </w:rPr>
              <w:t>4</w:t>
            </w:r>
            <w:r w:rsidRPr="003E08FF">
              <w:rPr>
                <w:rFonts w:ascii="Palatino Linotype" w:eastAsia="Palatino Linotype" w:hAnsi="Palatino Linotype"/>
                <w:sz w:val="22"/>
                <w:szCs w:val="22"/>
              </w:rPr>
              <w:t xml:space="preserve"> months</w:t>
            </w:r>
            <w:r w:rsidR="00C32DA5" w:rsidRPr="00C32DA5">
              <w:rPr>
                <w:rFonts w:ascii="Palatino Linotype" w:eastAsia="Palatino Linotype" w:hAnsi="Palatino Linotype"/>
                <w:sz w:val="22"/>
                <w:szCs w:val="22"/>
                <w:lang w:val="en-US"/>
              </w:rPr>
              <w:t xml:space="preserve"> (</w:t>
            </w:r>
            <w:r w:rsidR="00C32DA5">
              <w:rPr>
                <w:rFonts w:ascii="Palatino Linotype" w:eastAsia="Palatino Linotype" w:hAnsi="Palatino Linotype"/>
                <w:sz w:val="22"/>
                <w:szCs w:val="22"/>
                <w:lang w:val="en-US"/>
              </w:rPr>
              <w:t>i</w:t>
            </w:r>
            <w:r w:rsidR="00C32DA5" w:rsidRPr="00C32DA5">
              <w:rPr>
                <w:rFonts w:ascii="Palatino Linotype" w:eastAsia="Palatino Linotype" w:hAnsi="Palatino Linotype"/>
                <w:sz w:val="22"/>
                <w:szCs w:val="22"/>
                <w:lang w:val="en-US"/>
              </w:rPr>
              <w:t>nvestment 25,000 / annual net profit average for 3 years 28,494</w:t>
            </w:r>
            <w:r w:rsidR="00D032C6">
              <w:rPr>
                <w:rFonts w:ascii="Palatino Linotype" w:eastAsia="Palatino Linotype" w:hAnsi="Palatino Linotype"/>
                <w:sz w:val="22"/>
                <w:szCs w:val="22"/>
                <w:lang w:val="en-US"/>
              </w:rPr>
              <w:t xml:space="preserve"> </w:t>
            </w:r>
            <w:r w:rsidR="00C32DA5" w:rsidRPr="00C32DA5">
              <w:rPr>
                <w:rFonts w:ascii="Palatino Linotype" w:eastAsia="Palatino Linotype" w:hAnsi="Palatino Linotype"/>
                <w:sz w:val="22"/>
                <w:szCs w:val="22"/>
                <w:lang w:val="en-US"/>
              </w:rPr>
              <w:t>)</w:t>
            </w:r>
            <w:r w:rsidRPr="003E08FF">
              <w:rPr>
                <w:rFonts w:ascii="Palatino Linotype" w:eastAsia="Palatino Linotype" w:hAnsi="Palatino Linotype"/>
                <w:sz w:val="22"/>
                <w:szCs w:val="22"/>
              </w:rPr>
              <w:t>.</w:t>
            </w:r>
          </w:p>
          <w:p w14:paraId="27319343" w14:textId="77777777" w:rsidR="003915A9" w:rsidRPr="00C32DA5" w:rsidRDefault="003915A9" w:rsidP="003915A9">
            <w:pPr>
              <w:pStyle w:val="NoSpacing"/>
              <w:rPr>
                <w:rFonts w:ascii="Palatino Linotype" w:eastAsia="Palatino Linotype" w:hAnsi="Palatino Linotype"/>
                <w:b/>
                <w:sz w:val="22"/>
                <w:szCs w:val="22"/>
                <w:lang w:val="en-US"/>
              </w:rPr>
            </w:pPr>
            <w:bookmarkStart w:id="6" w:name="_heading=h.f7q0zt3mh75x" w:colFirst="0" w:colLast="0"/>
            <w:bookmarkEnd w:id="6"/>
          </w:p>
          <w:p w14:paraId="60249753" w14:textId="03729202" w:rsidR="00E32A6B" w:rsidRDefault="005158F1" w:rsidP="003915A9">
            <w:pPr>
              <w:pStyle w:val="NoSpacing"/>
              <w:rPr>
                <w:rFonts w:ascii="Palatino Linotype" w:eastAsia="Palatino Linotype" w:hAnsi="Palatino Linotype"/>
                <w:b/>
                <w:sz w:val="24"/>
                <w:szCs w:val="24"/>
              </w:rPr>
            </w:pPr>
            <w:r w:rsidRPr="003915A9">
              <w:rPr>
                <w:rFonts w:ascii="Palatino Linotype" w:eastAsia="Palatino Linotype" w:hAnsi="Palatino Linotype"/>
                <w:b/>
                <w:sz w:val="24"/>
                <w:szCs w:val="24"/>
              </w:rPr>
              <w:t>Growth Potential</w:t>
            </w:r>
          </w:p>
          <w:p w14:paraId="051056EA" w14:textId="77777777" w:rsidR="00353F64" w:rsidRPr="00353F64" w:rsidRDefault="00353F64" w:rsidP="00353F64">
            <w:pPr>
              <w:pStyle w:val="NoSpacing"/>
              <w:rPr>
                <w:rFonts w:ascii="Palatino Linotype" w:eastAsia="Palatino Linotype" w:hAnsi="Palatino Linotype"/>
                <w:bCs/>
                <w:sz w:val="22"/>
                <w:szCs w:val="22"/>
                <w:lang w:val="en-US"/>
              </w:rPr>
            </w:pPr>
            <w:r w:rsidRPr="00353F64">
              <w:rPr>
                <w:rFonts w:ascii="Palatino Linotype" w:eastAsia="Palatino Linotype" w:hAnsi="Palatino Linotype"/>
                <w:bCs/>
                <w:sz w:val="22"/>
                <w:szCs w:val="22"/>
                <w:lang w:val="en-US"/>
              </w:rPr>
              <w:t>Future growth will include expansion into Bucharest or Cluj, online EU sales, and diversification into footwear, children’s apparel, and home collections. Beyond its commercial potential, each purchase at 4roomsUA contributes to the development of Ukraine’s fashion industry, blending profitability with purpose.</w:t>
            </w:r>
          </w:p>
          <w:p w14:paraId="6FD4FE79" w14:textId="2E73F480" w:rsidR="00353F64" w:rsidRDefault="00353F64" w:rsidP="003915A9">
            <w:pPr>
              <w:pStyle w:val="NoSpacing"/>
              <w:rPr>
                <w:rFonts w:ascii="Palatino Linotype" w:eastAsia="Palatino Linotype" w:hAnsi="Palatino Linotype"/>
                <w:bCs/>
                <w:sz w:val="22"/>
                <w:szCs w:val="22"/>
                <w:lang w:val="en-US"/>
              </w:rPr>
            </w:pPr>
            <w:r w:rsidRPr="00353F64">
              <w:rPr>
                <w:rFonts w:ascii="Palatino Linotype" w:eastAsia="Palatino Linotype" w:hAnsi="Palatino Linotype"/>
                <w:bCs/>
                <w:sz w:val="22"/>
                <w:szCs w:val="22"/>
                <w:lang w:val="en-US"/>
              </w:rPr>
              <w:t>In essence, 4roomsUA is more than a retail project</w:t>
            </w:r>
            <w:r>
              <w:rPr>
                <w:rFonts w:ascii="Palatino Linotype" w:eastAsia="Palatino Linotype" w:hAnsi="Palatino Linotype"/>
                <w:bCs/>
                <w:sz w:val="22"/>
                <w:szCs w:val="22"/>
                <w:lang w:val="en-US"/>
              </w:rPr>
              <w:t xml:space="preserve">, </w:t>
            </w:r>
            <w:r w:rsidRPr="00353F64">
              <w:rPr>
                <w:rFonts w:ascii="Palatino Linotype" w:eastAsia="Palatino Linotype" w:hAnsi="Palatino Linotype"/>
                <w:bCs/>
                <w:sz w:val="22"/>
                <w:szCs w:val="22"/>
                <w:lang w:val="en-US"/>
              </w:rPr>
              <w:t xml:space="preserve"> it is a cultural bridge and a sustainable business model, offering investors, partners, and employees the opportunity to participate in a meaningful and scalable European venture.</w:t>
            </w:r>
          </w:p>
          <w:p w14:paraId="543E5841" w14:textId="6F1DC5D8" w:rsidR="00814E3C" w:rsidRPr="00814E3C" w:rsidRDefault="00814E3C" w:rsidP="003915A9">
            <w:pPr>
              <w:pStyle w:val="NoSpacing"/>
              <w:rPr>
                <w:rFonts w:ascii="Palatino Linotype" w:eastAsia="Palatino Linotype" w:hAnsi="Palatino Linotype"/>
                <w:bCs/>
                <w:sz w:val="22"/>
                <w:szCs w:val="22"/>
                <w:lang w:val="en-US"/>
              </w:rPr>
            </w:pPr>
            <w:r w:rsidRPr="00814E3C">
              <w:rPr>
                <w:rFonts w:ascii="Palatino Linotype" w:eastAsia="Palatino Linotype" w:hAnsi="Palatino Linotype"/>
                <w:bCs/>
                <w:sz w:val="22"/>
                <w:szCs w:val="22"/>
                <w:lang w:val="en-US"/>
              </w:rPr>
              <w:t>As steps in this process, we can talk about:</w:t>
            </w:r>
          </w:p>
          <w:p w14:paraId="159AB800" w14:textId="77777777" w:rsidR="00B841B2" w:rsidRPr="00814E3C" w:rsidRDefault="005158F1">
            <w:pPr>
              <w:pStyle w:val="NoSpacing"/>
              <w:numPr>
                <w:ilvl w:val="0"/>
                <w:numId w:val="23"/>
              </w:numPr>
              <w:rPr>
                <w:rFonts w:ascii="Palatino Linotype" w:eastAsia="Palatino Linotype" w:hAnsi="Palatino Linotype"/>
                <w:sz w:val="22"/>
                <w:szCs w:val="22"/>
              </w:rPr>
            </w:pPr>
            <w:r w:rsidRPr="00814E3C">
              <w:rPr>
                <w:rFonts w:ascii="Palatino Linotype" w:eastAsia="Palatino Linotype" w:hAnsi="Palatino Linotype"/>
                <w:sz w:val="22"/>
                <w:szCs w:val="22"/>
              </w:rPr>
              <w:t>Expansion to two stores (</w:t>
            </w:r>
            <w:proofErr w:type="spellStart"/>
            <w:r w:rsidRPr="00814E3C">
              <w:rPr>
                <w:rFonts w:ascii="Palatino Linotype" w:eastAsia="Palatino Linotype" w:hAnsi="Palatino Linotype"/>
                <w:sz w:val="22"/>
                <w:szCs w:val="22"/>
              </w:rPr>
              <w:t>Târgu</w:t>
            </w:r>
            <w:proofErr w:type="spellEnd"/>
            <w:r w:rsidRPr="00814E3C">
              <w:rPr>
                <w:rFonts w:ascii="Palatino Linotype" w:eastAsia="Palatino Linotype" w:hAnsi="Palatino Linotype"/>
                <w:sz w:val="22"/>
                <w:szCs w:val="22"/>
              </w:rPr>
              <w:t xml:space="preserve"> Mure</w:t>
            </w:r>
            <w:r w:rsidRPr="00814E3C">
              <w:rPr>
                <w:rFonts w:ascii="Palatino Linotype" w:eastAsia="Palatino Linotype" w:hAnsi="Palatino Linotype" w:cs="Calibri"/>
                <w:sz w:val="22"/>
                <w:szCs w:val="22"/>
              </w:rPr>
              <w:t>ș</w:t>
            </w:r>
            <w:r w:rsidRPr="00814E3C">
              <w:rPr>
                <w:rFonts w:ascii="Palatino Linotype" w:eastAsia="Palatino Linotype" w:hAnsi="Palatino Linotype"/>
                <w:sz w:val="22"/>
                <w:szCs w:val="22"/>
              </w:rPr>
              <w:t xml:space="preserve"> + Bucharest/Cluj)</w:t>
            </w:r>
            <w:r w:rsidR="00B841B2" w:rsidRPr="00814E3C">
              <w:rPr>
                <w:rFonts w:ascii="Palatino Linotype" w:eastAsia="Palatino Linotype" w:hAnsi="Palatino Linotype"/>
                <w:sz w:val="22"/>
                <w:szCs w:val="22"/>
              </w:rPr>
              <w:t>;</w:t>
            </w:r>
          </w:p>
          <w:p w14:paraId="38C829C5" w14:textId="49BD57B3" w:rsidR="00B841B2" w:rsidRPr="00814E3C" w:rsidRDefault="005158F1">
            <w:pPr>
              <w:pStyle w:val="NoSpacing"/>
              <w:numPr>
                <w:ilvl w:val="0"/>
                <w:numId w:val="23"/>
              </w:numPr>
              <w:rPr>
                <w:rFonts w:ascii="Palatino Linotype" w:eastAsia="Palatino Linotype" w:hAnsi="Palatino Linotype"/>
                <w:sz w:val="22"/>
                <w:szCs w:val="22"/>
              </w:rPr>
            </w:pPr>
            <w:r w:rsidRPr="00814E3C">
              <w:rPr>
                <w:rFonts w:ascii="Palatino Linotype" w:eastAsia="Palatino Linotype" w:hAnsi="Palatino Linotype"/>
                <w:sz w:val="22"/>
                <w:szCs w:val="22"/>
              </w:rPr>
              <w:lastRenderedPageBreak/>
              <w:t>Online entry into the EU market (via eMAG and own website 4roomsUA.ro)</w:t>
            </w:r>
            <w:r w:rsidR="00B841B2" w:rsidRPr="00814E3C">
              <w:rPr>
                <w:rFonts w:ascii="Palatino Linotype" w:eastAsia="Palatino Linotype" w:hAnsi="Palatino Linotype"/>
                <w:sz w:val="22"/>
                <w:szCs w:val="22"/>
              </w:rPr>
              <w:t>;</w:t>
            </w:r>
          </w:p>
          <w:p w14:paraId="481DFC5B" w14:textId="77777777" w:rsidR="00B841B2" w:rsidRPr="00814E3C" w:rsidRDefault="005158F1">
            <w:pPr>
              <w:pStyle w:val="NoSpacing"/>
              <w:numPr>
                <w:ilvl w:val="0"/>
                <w:numId w:val="23"/>
              </w:numPr>
              <w:rPr>
                <w:rFonts w:ascii="Palatino Linotype" w:eastAsia="Palatino Linotype" w:hAnsi="Palatino Linotype"/>
                <w:sz w:val="22"/>
                <w:szCs w:val="22"/>
              </w:rPr>
            </w:pPr>
            <w:r w:rsidRPr="00814E3C">
              <w:rPr>
                <w:rFonts w:ascii="Palatino Linotype" w:eastAsia="Palatino Linotype" w:hAnsi="Palatino Linotype"/>
                <w:sz w:val="22"/>
                <w:szCs w:val="22"/>
              </w:rPr>
              <w:t>Launch of franchising in Romania</w:t>
            </w:r>
            <w:r w:rsidR="00B841B2" w:rsidRPr="00814E3C">
              <w:rPr>
                <w:rFonts w:ascii="Palatino Linotype" w:eastAsia="Palatino Linotype" w:hAnsi="Palatino Linotype"/>
                <w:sz w:val="22"/>
                <w:szCs w:val="22"/>
              </w:rPr>
              <w:t>;</w:t>
            </w:r>
          </w:p>
          <w:p w14:paraId="76CE2D15" w14:textId="707809D4" w:rsidR="00E32A6B" w:rsidRPr="003915A9" w:rsidRDefault="005158F1">
            <w:pPr>
              <w:pStyle w:val="NoSpacing"/>
              <w:numPr>
                <w:ilvl w:val="0"/>
                <w:numId w:val="23"/>
              </w:numPr>
              <w:rPr>
                <w:rFonts w:ascii="Palatino Linotype" w:eastAsia="Palatino Linotype" w:hAnsi="Palatino Linotype"/>
                <w:sz w:val="22"/>
                <w:szCs w:val="22"/>
              </w:rPr>
            </w:pPr>
            <w:r w:rsidRPr="00814E3C">
              <w:rPr>
                <w:rFonts w:ascii="Palatino Linotype" w:eastAsia="Palatino Linotype" w:hAnsi="Palatino Linotype"/>
                <w:sz w:val="22"/>
                <w:szCs w:val="22"/>
              </w:rPr>
              <w:t>Product line expansion: footwear</w:t>
            </w:r>
            <w:r w:rsidRPr="003915A9">
              <w:rPr>
                <w:rFonts w:ascii="Palatino Linotype" w:eastAsia="Palatino Linotype" w:hAnsi="Palatino Linotype"/>
                <w:sz w:val="22"/>
                <w:szCs w:val="22"/>
              </w:rPr>
              <w:t>, children’s clothing, and home-style collections.</w:t>
            </w:r>
          </w:p>
          <w:p w14:paraId="671CD5CE" w14:textId="77777777" w:rsidR="00B841B2" w:rsidRDefault="00B841B2" w:rsidP="003915A9">
            <w:pPr>
              <w:pStyle w:val="NoSpacing"/>
              <w:rPr>
                <w:rFonts w:ascii="Palatino Linotype" w:eastAsia="Palatino Linotype" w:hAnsi="Palatino Linotype"/>
                <w:b/>
                <w:sz w:val="22"/>
                <w:szCs w:val="22"/>
              </w:rPr>
            </w:pPr>
            <w:bookmarkStart w:id="7" w:name="_heading=h.sba7h4qll8n2" w:colFirst="0" w:colLast="0"/>
            <w:bookmarkEnd w:id="7"/>
          </w:p>
          <w:p w14:paraId="62AB0444" w14:textId="77777777" w:rsidR="00B841B2" w:rsidRDefault="00B841B2" w:rsidP="003915A9">
            <w:pPr>
              <w:pStyle w:val="NoSpacing"/>
              <w:rPr>
                <w:rFonts w:ascii="Palatino Linotype" w:eastAsia="Palatino Linotype" w:hAnsi="Palatino Linotype"/>
                <w:b/>
                <w:sz w:val="24"/>
                <w:szCs w:val="24"/>
              </w:rPr>
            </w:pPr>
            <w:r w:rsidRPr="00B841B2">
              <w:rPr>
                <w:rFonts w:ascii="Palatino Linotype" w:eastAsia="Palatino Linotype" w:hAnsi="Palatino Linotype"/>
                <w:b/>
                <w:sz w:val="24"/>
                <w:szCs w:val="24"/>
              </w:rPr>
              <w:t>Unique value proposition:</w:t>
            </w:r>
          </w:p>
          <w:p w14:paraId="6435CAA5" w14:textId="62D1B95B" w:rsidR="00E32A6B" w:rsidRPr="00814E3C" w:rsidRDefault="005158F1">
            <w:pPr>
              <w:pStyle w:val="NoSpacing"/>
              <w:numPr>
                <w:ilvl w:val="0"/>
                <w:numId w:val="24"/>
              </w:numPr>
              <w:rPr>
                <w:rFonts w:ascii="Palatino Linotype" w:eastAsia="Palatino Linotype" w:hAnsi="Palatino Linotype"/>
                <w:bCs/>
                <w:sz w:val="22"/>
                <w:szCs w:val="22"/>
              </w:rPr>
            </w:pPr>
            <w:r w:rsidRPr="00814E3C">
              <w:rPr>
                <w:rFonts w:ascii="Palatino Linotype" w:eastAsia="Palatino Linotype" w:hAnsi="Palatino Linotype"/>
                <w:bCs/>
                <w:sz w:val="22"/>
                <w:szCs w:val="22"/>
              </w:rPr>
              <w:t>Authenticity</w:t>
            </w:r>
            <w:r w:rsidR="00B841B2"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preserving Ukrainian cultural identity through design and craftsmanship.</w:t>
            </w:r>
          </w:p>
          <w:p w14:paraId="7EABFA33" w14:textId="3F29D0EB" w:rsidR="00E32A6B" w:rsidRPr="00814E3C" w:rsidRDefault="005158F1">
            <w:pPr>
              <w:pStyle w:val="NoSpacing"/>
              <w:numPr>
                <w:ilvl w:val="0"/>
                <w:numId w:val="24"/>
              </w:numPr>
              <w:rPr>
                <w:rFonts w:ascii="Palatino Linotype" w:eastAsia="Palatino Linotype" w:hAnsi="Palatino Linotype"/>
                <w:bCs/>
                <w:sz w:val="22"/>
                <w:szCs w:val="22"/>
              </w:rPr>
            </w:pPr>
            <w:r w:rsidRPr="00814E3C">
              <w:rPr>
                <w:rFonts w:ascii="Palatino Linotype" w:eastAsia="Palatino Linotype" w:hAnsi="Palatino Linotype"/>
                <w:bCs/>
                <w:sz w:val="22"/>
                <w:szCs w:val="22"/>
              </w:rPr>
              <w:t>Quality</w:t>
            </w:r>
            <w:r w:rsidR="00B841B2"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collaboration with certified Ukrainian brands known for ethical production and durable materials.</w:t>
            </w:r>
          </w:p>
          <w:p w14:paraId="26AA63B3" w14:textId="1C44C9B0" w:rsidR="00E32A6B" w:rsidRPr="00814E3C" w:rsidRDefault="005158F1">
            <w:pPr>
              <w:pStyle w:val="NoSpacing"/>
              <w:numPr>
                <w:ilvl w:val="0"/>
                <w:numId w:val="24"/>
              </w:numPr>
              <w:rPr>
                <w:rFonts w:ascii="Palatino Linotype" w:eastAsia="Palatino Linotype" w:hAnsi="Palatino Linotype"/>
                <w:bCs/>
                <w:sz w:val="22"/>
                <w:szCs w:val="22"/>
              </w:rPr>
            </w:pPr>
            <w:r w:rsidRPr="00814E3C">
              <w:rPr>
                <w:rFonts w:ascii="Palatino Linotype" w:eastAsia="Palatino Linotype" w:hAnsi="Palatino Linotype"/>
                <w:bCs/>
                <w:sz w:val="22"/>
                <w:szCs w:val="22"/>
              </w:rPr>
              <w:t>Sustainability</w:t>
            </w:r>
            <w:r w:rsidR="00B841B2"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promoting slow fashion, natural fabrics, and small-batch collections.</w:t>
            </w:r>
          </w:p>
          <w:p w14:paraId="71BF9687" w14:textId="4F6586BF" w:rsidR="00E32A6B" w:rsidRPr="00814E3C" w:rsidRDefault="005158F1">
            <w:pPr>
              <w:pStyle w:val="NoSpacing"/>
              <w:numPr>
                <w:ilvl w:val="0"/>
                <w:numId w:val="24"/>
              </w:numPr>
              <w:rPr>
                <w:rFonts w:ascii="Palatino Linotype" w:eastAsia="Palatino Linotype" w:hAnsi="Palatino Linotype"/>
                <w:bCs/>
                <w:sz w:val="22"/>
                <w:szCs w:val="22"/>
              </w:rPr>
            </w:pPr>
            <w:r w:rsidRPr="00814E3C">
              <w:rPr>
                <w:rFonts w:ascii="Palatino Linotype" w:eastAsia="Palatino Linotype" w:hAnsi="Palatino Linotype"/>
                <w:bCs/>
                <w:sz w:val="22"/>
                <w:szCs w:val="22"/>
              </w:rPr>
              <w:t>Accessibility</w:t>
            </w:r>
            <w:r w:rsidR="00B841B2"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offering a balance between affordable basics and premium designer lines.</w:t>
            </w:r>
          </w:p>
          <w:p w14:paraId="5DFEA457" w14:textId="286BA4D5" w:rsidR="00E32A6B" w:rsidRPr="003915A9" w:rsidRDefault="005158F1">
            <w:pPr>
              <w:pStyle w:val="NoSpacing"/>
              <w:numPr>
                <w:ilvl w:val="0"/>
                <w:numId w:val="24"/>
              </w:numPr>
              <w:rPr>
                <w:rFonts w:ascii="Palatino Linotype" w:eastAsia="Palatino Linotype" w:hAnsi="Palatino Linotype"/>
                <w:sz w:val="22"/>
                <w:szCs w:val="22"/>
              </w:rPr>
            </w:pPr>
            <w:r w:rsidRPr="00814E3C">
              <w:rPr>
                <w:rFonts w:ascii="Palatino Linotype" w:eastAsia="Palatino Linotype" w:hAnsi="Palatino Linotype"/>
                <w:bCs/>
                <w:sz w:val="22"/>
                <w:szCs w:val="22"/>
              </w:rPr>
              <w:t>Cultural bridge</w:t>
            </w:r>
            <w:r w:rsidR="00B841B2" w:rsidRPr="00814E3C">
              <w:rPr>
                <w:rFonts w:ascii="Palatino Linotype" w:eastAsia="Palatino Linotype" w:hAnsi="Palatino Linotype"/>
                <w:bCs/>
                <w:sz w:val="22"/>
                <w:szCs w:val="22"/>
              </w:rPr>
              <w:t xml:space="preserve">: </w:t>
            </w:r>
            <w:r w:rsidRPr="00814E3C">
              <w:rPr>
                <w:rFonts w:ascii="Palatino Linotype" w:eastAsia="Palatino Linotype" w:hAnsi="Palatino Linotype"/>
                <w:bCs/>
                <w:sz w:val="22"/>
                <w:szCs w:val="22"/>
              </w:rPr>
              <w:t>strengthening</w:t>
            </w:r>
            <w:r w:rsidRPr="003915A9">
              <w:rPr>
                <w:rFonts w:ascii="Palatino Linotype" w:eastAsia="Palatino Linotype" w:hAnsi="Palatino Linotype"/>
                <w:sz w:val="22"/>
                <w:szCs w:val="22"/>
              </w:rPr>
              <w:t xml:space="preserve"> Ukrainian</w:t>
            </w:r>
            <w:r w:rsidR="00814E3C">
              <w:rPr>
                <w:rFonts w:ascii="Palatino Linotype" w:eastAsia="Palatino Linotype" w:hAnsi="Palatino Linotype"/>
                <w:sz w:val="22"/>
                <w:szCs w:val="22"/>
              </w:rPr>
              <w:t>-</w:t>
            </w:r>
            <w:r w:rsidRPr="003915A9">
              <w:rPr>
                <w:rFonts w:ascii="Palatino Linotype" w:eastAsia="Palatino Linotype" w:hAnsi="Palatino Linotype"/>
                <w:sz w:val="22"/>
                <w:szCs w:val="22"/>
              </w:rPr>
              <w:t>Romanian cooperation through fashion and shared creativity.</w:t>
            </w:r>
          </w:p>
          <w:p w14:paraId="5F70195C" w14:textId="77777777" w:rsidR="00B841B2" w:rsidRDefault="00B841B2" w:rsidP="003915A9">
            <w:pPr>
              <w:pStyle w:val="NoSpacing"/>
              <w:rPr>
                <w:rFonts w:ascii="Palatino Linotype" w:eastAsia="Palatino Linotype" w:hAnsi="Palatino Linotype"/>
                <w:b/>
                <w:sz w:val="22"/>
                <w:szCs w:val="22"/>
              </w:rPr>
            </w:pPr>
            <w:bookmarkStart w:id="8" w:name="_heading=h.urs9yptytm01" w:colFirst="0" w:colLast="0"/>
            <w:bookmarkEnd w:id="8"/>
          </w:p>
          <w:p w14:paraId="0CF37BA5" w14:textId="6A89D57B" w:rsidR="00E32A6B" w:rsidRPr="00B841B2" w:rsidRDefault="005158F1" w:rsidP="003915A9">
            <w:pPr>
              <w:pStyle w:val="NoSpacing"/>
              <w:rPr>
                <w:rFonts w:ascii="Palatino Linotype" w:eastAsia="Palatino Linotype" w:hAnsi="Palatino Linotype"/>
                <w:b/>
                <w:sz w:val="24"/>
                <w:szCs w:val="24"/>
              </w:rPr>
            </w:pPr>
            <w:r w:rsidRPr="00B841B2">
              <w:rPr>
                <w:rFonts w:ascii="Palatino Linotype" w:eastAsia="Palatino Linotype" w:hAnsi="Palatino Linotype"/>
                <w:b/>
                <w:sz w:val="24"/>
                <w:szCs w:val="24"/>
              </w:rPr>
              <w:t>Key steps to achieve success</w:t>
            </w:r>
            <w:r w:rsidR="00B841B2" w:rsidRPr="00B841B2">
              <w:rPr>
                <w:rFonts w:ascii="Palatino Linotype" w:eastAsia="Palatino Linotype" w:hAnsi="Palatino Linotype"/>
                <w:b/>
                <w:sz w:val="24"/>
                <w:szCs w:val="24"/>
              </w:rPr>
              <w:t>:</w:t>
            </w:r>
          </w:p>
          <w:p w14:paraId="73DB1AD7" w14:textId="52DCD99D" w:rsidR="00E32A6B" w:rsidRPr="00B841B2" w:rsidRDefault="005158F1">
            <w:pPr>
              <w:pStyle w:val="NoSpacing"/>
              <w:numPr>
                <w:ilvl w:val="0"/>
                <w:numId w:val="25"/>
              </w:numPr>
              <w:rPr>
                <w:rFonts w:ascii="Palatino Linotype" w:eastAsia="Palatino Linotype" w:hAnsi="Palatino Linotype"/>
                <w:sz w:val="22"/>
                <w:szCs w:val="22"/>
              </w:rPr>
            </w:pPr>
            <w:r w:rsidRPr="00B841B2">
              <w:rPr>
                <w:rFonts w:ascii="Palatino Linotype" w:eastAsia="Palatino Linotype" w:hAnsi="Palatino Linotype"/>
                <w:bCs/>
                <w:sz w:val="22"/>
                <w:szCs w:val="22"/>
                <w:u w:val="single"/>
              </w:rPr>
              <w:t>Establish a strong retail foundation</w:t>
            </w:r>
            <w:r w:rsidR="00B841B2">
              <w:rPr>
                <w:rFonts w:ascii="Palatino Linotype" w:eastAsia="Palatino Linotype" w:hAnsi="Palatino Linotype"/>
                <w:b/>
                <w:sz w:val="22"/>
                <w:szCs w:val="22"/>
              </w:rPr>
              <w:t xml:space="preserve"> </w:t>
            </w:r>
            <w:r w:rsidR="00B841B2" w:rsidRPr="00B841B2">
              <w:rPr>
                <w:rFonts w:ascii="Times New Roman" w:eastAsia="Palatino Linotype" w:hAnsi="Times New Roman" w:cs="Times New Roman"/>
                <w:sz w:val="22"/>
                <w:szCs w:val="22"/>
              </w:rPr>
              <w:t>→</w:t>
            </w:r>
            <w:r w:rsidR="00B841B2" w:rsidRPr="00B841B2">
              <w:rPr>
                <w:rFonts w:ascii="Palatino Linotype" w:eastAsia="Palatino Linotype" w:hAnsi="Palatino Linotype"/>
                <w:sz w:val="22"/>
                <w:szCs w:val="22"/>
              </w:rPr>
              <w:t xml:space="preserve"> </w:t>
            </w:r>
            <w:r w:rsidRPr="00B841B2">
              <w:rPr>
                <w:rFonts w:ascii="Palatino Linotype" w:eastAsia="Palatino Linotype" w:hAnsi="Palatino Linotype"/>
                <w:sz w:val="22"/>
                <w:szCs w:val="22"/>
              </w:rPr>
              <w:t xml:space="preserve">open the first boutique in </w:t>
            </w:r>
            <w:proofErr w:type="spellStart"/>
            <w:r w:rsidRPr="00B841B2">
              <w:rPr>
                <w:rFonts w:ascii="Palatino Linotype" w:eastAsia="Palatino Linotype" w:hAnsi="Palatino Linotype"/>
                <w:sz w:val="22"/>
                <w:szCs w:val="22"/>
              </w:rPr>
              <w:t>Târgu</w:t>
            </w:r>
            <w:proofErr w:type="spellEnd"/>
            <w:r w:rsidRPr="00B841B2">
              <w:rPr>
                <w:rFonts w:ascii="Palatino Linotype" w:eastAsia="Palatino Linotype" w:hAnsi="Palatino Linotype"/>
                <w:sz w:val="22"/>
                <w:szCs w:val="22"/>
              </w:rPr>
              <w:t xml:space="preserve"> Mure</w:t>
            </w:r>
            <w:r w:rsidRPr="00B841B2">
              <w:rPr>
                <w:rFonts w:ascii="Palatino Linotype" w:eastAsia="Palatino Linotype" w:hAnsi="Palatino Linotype" w:cs="Calibri"/>
                <w:sz w:val="22"/>
                <w:szCs w:val="22"/>
              </w:rPr>
              <w:t>ș</w:t>
            </w:r>
            <w:r w:rsidRPr="00B841B2">
              <w:rPr>
                <w:rFonts w:ascii="Palatino Linotype" w:eastAsia="Palatino Linotype" w:hAnsi="Palatino Linotype"/>
                <w:sz w:val="22"/>
                <w:szCs w:val="22"/>
              </w:rPr>
              <w:t xml:space="preserve"> and launch an integrated online store (WordPress + eMAG)</w:t>
            </w:r>
            <w:r w:rsidR="00B841B2" w:rsidRPr="00B841B2">
              <w:rPr>
                <w:rFonts w:ascii="Palatino Linotype" w:eastAsia="Palatino Linotype" w:hAnsi="Palatino Linotype"/>
                <w:sz w:val="22"/>
                <w:szCs w:val="22"/>
              </w:rPr>
              <w:t>;</w:t>
            </w:r>
          </w:p>
          <w:p w14:paraId="37A1A942" w14:textId="69A427E5" w:rsidR="00E32A6B" w:rsidRPr="00B841B2" w:rsidRDefault="005158F1">
            <w:pPr>
              <w:pStyle w:val="NoSpacing"/>
              <w:numPr>
                <w:ilvl w:val="0"/>
                <w:numId w:val="25"/>
              </w:numPr>
              <w:rPr>
                <w:rFonts w:ascii="Palatino Linotype" w:eastAsia="Palatino Linotype" w:hAnsi="Palatino Linotype"/>
                <w:sz w:val="22"/>
                <w:szCs w:val="22"/>
              </w:rPr>
            </w:pPr>
            <w:r w:rsidRPr="00B841B2">
              <w:rPr>
                <w:rFonts w:ascii="Palatino Linotype" w:eastAsia="Palatino Linotype" w:hAnsi="Palatino Linotype"/>
                <w:bCs/>
                <w:sz w:val="22"/>
                <w:szCs w:val="22"/>
                <w:u w:val="single"/>
              </w:rPr>
              <w:t>Build brand awareness</w:t>
            </w:r>
            <w:r w:rsidRPr="00B841B2">
              <w:rPr>
                <w:rFonts w:ascii="Palatino Linotype" w:eastAsia="Palatino Linotype" w:hAnsi="Palatino Linotype"/>
                <w:sz w:val="22"/>
                <w:szCs w:val="22"/>
              </w:rPr>
              <w:t xml:space="preserve"> </w:t>
            </w:r>
            <w:r w:rsidR="00B841B2" w:rsidRPr="00B841B2">
              <w:rPr>
                <w:rFonts w:ascii="Times New Roman" w:eastAsia="Palatino Linotype" w:hAnsi="Times New Roman" w:cs="Times New Roman"/>
                <w:sz w:val="22"/>
                <w:szCs w:val="22"/>
              </w:rPr>
              <w:t>→</w:t>
            </w:r>
            <w:r w:rsidR="00B841B2" w:rsidRPr="00B841B2">
              <w:rPr>
                <w:rFonts w:ascii="Palatino Linotype" w:eastAsia="Palatino Linotype" w:hAnsi="Palatino Linotype"/>
                <w:sz w:val="22"/>
                <w:szCs w:val="22"/>
              </w:rPr>
              <w:t xml:space="preserve"> </w:t>
            </w:r>
            <w:r w:rsidRPr="00B841B2">
              <w:rPr>
                <w:rFonts w:ascii="Palatino Linotype" w:eastAsia="Palatino Linotype" w:hAnsi="Palatino Linotype"/>
                <w:sz w:val="22"/>
                <w:szCs w:val="22"/>
              </w:rPr>
              <w:t xml:space="preserve"> use influencer marketing, local events, and collaborations with Ukrainian and Romanian designers</w:t>
            </w:r>
            <w:r w:rsidR="00B841B2" w:rsidRPr="00B841B2">
              <w:rPr>
                <w:rFonts w:ascii="Palatino Linotype" w:eastAsia="Palatino Linotype" w:hAnsi="Palatino Linotype"/>
                <w:sz w:val="22"/>
                <w:szCs w:val="22"/>
              </w:rPr>
              <w:t>;</w:t>
            </w:r>
          </w:p>
          <w:p w14:paraId="4FE72C42" w14:textId="39E99251" w:rsidR="00E32A6B" w:rsidRPr="00B841B2" w:rsidRDefault="005158F1">
            <w:pPr>
              <w:pStyle w:val="NoSpacing"/>
              <w:numPr>
                <w:ilvl w:val="0"/>
                <w:numId w:val="25"/>
              </w:numPr>
              <w:rPr>
                <w:rFonts w:ascii="Palatino Linotype" w:eastAsia="Palatino Linotype" w:hAnsi="Palatino Linotype"/>
                <w:sz w:val="22"/>
                <w:szCs w:val="22"/>
              </w:rPr>
            </w:pPr>
            <w:r w:rsidRPr="00B841B2">
              <w:rPr>
                <w:rFonts w:ascii="Palatino Linotype" w:eastAsia="Palatino Linotype" w:hAnsi="Palatino Linotype"/>
                <w:bCs/>
                <w:sz w:val="22"/>
                <w:szCs w:val="22"/>
                <w:u w:val="single"/>
              </w:rPr>
              <w:t>Ensure smooth logistics</w:t>
            </w:r>
            <w:r w:rsidRPr="00B841B2">
              <w:rPr>
                <w:rFonts w:ascii="Palatino Linotype" w:eastAsia="Palatino Linotype" w:hAnsi="Palatino Linotype"/>
                <w:sz w:val="22"/>
                <w:szCs w:val="22"/>
              </w:rPr>
              <w:t xml:space="preserve"> </w:t>
            </w:r>
            <w:r w:rsidR="00B841B2" w:rsidRPr="00B841B2">
              <w:rPr>
                <w:rFonts w:ascii="Times New Roman" w:eastAsia="Palatino Linotype" w:hAnsi="Times New Roman" w:cs="Times New Roman"/>
                <w:sz w:val="22"/>
                <w:szCs w:val="22"/>
              </w:rPr>
              <w:t>→</w:t>
            </w:r>
            <w:r w:rsidR="00B841B2" w:rsidRPr="00B841B2">
              <w:rPr>
                <w:rFonts w:ascii="Palatino Linotype" w:eastAsia="Palatino Linotype" w:hAnsi="Palatino Linotype"/>
                <w:sz w:val="22"/>
                <w:szCs w:val="22"/>
              </w:rPr>
              <w:t xml:space="preserve"> </w:t>
            </w:r>
            <w:r w:rsidRPr="00B841B2">
              <w:rPr>
                <w:rFonts w:ascii="Palatino Linotype" w:eastAsia="Palatino Linotype" w:hAnsi="Palatino Linotype"/>
                <w:sz w:val="22"/>
                <w:szCs w:val="22"/>
              </w:rPr>
              <w:t>maintain stable supply from Ukraine using EUR.1 certificates (0% customs duties) and VAT recovery</w:t>
            </w:r>
            <w:r w:rsidR="00B841B2" w:rsidRPr="00B841B2">
              <w:rPr>
                <w:rFonts w:ascii="Palatino Linotype" w:eastAsia="Palatino Linotype" w:hAnsi="Palatino Linotype"/>
                <w:sz w:val="22"/>
                <w:szCs w:val="22"/>
              </w:rPr>
              <w:t>;</w:t>
            </w:r>
          </w:p>
          <w:p w14:paraId="7299AD4D" w14:textId="7C79D4D1" w:rsidR="00E32A6B" w:rsidRPr="00B841B2" w:rsidRDefault="005158F1">
            <w:pPr>
              <w:pStyle w:val="NoSpacing"/>
              <w:numPr>
                <w:ilvl w:val="0"/>
                <w:numId w:val="25"/>
              </w:numPr>
              <w:rPr>
                <w:rFonts w:ascii="Palatino Linotype" w:eastAsia="Palatino Linotype" w:hAnsi="Palatino Linotype"/>
                <w:sz w:val="22"/>
                <w:szCs w:val="22"/>
              </w:rPr>
            </w:pPr>
            <w:r w:rsidRPr="00B841B2">
              <w:rPr>
                <w:rFonts w:ascii="Palatino Linotype" w:eastAsia="Palatino Linotype" w:hAnsi="Palatino Linotype"/>
                <w:bCs/>
                <w:sz w:val="22"/>
                <w:szCs w:val="22"/>
                <w:u w:val="single"/>
              </w:rPr>
              <w:t>Expand strategically</w:t>
            </w:r>
            <w:r w:rsidRPr="00B841B2">
              <w:rPr>
                <w:rFonts w:ascii="Palatino Linotype" w:eastAsia="Palatino Linotype" w:hAnsi="Palatino Linotype"/>
                <w:sz w:val="22"/>
                <w:szCs w:val="22"/>
              </w:rPr>
              <w:t xml:space="preserve"> </w:t>
            </w:r>
            <w:r w:rsidR="00B841B2" w:rsidRPr="00B841B2">
              <w:rPr>
                <w:rFonts w:ascii="Times New Roman" w:eastAsia="Palatino Linotype" w:hAnsi="Times New Roman" w:cs="Times New Roman"/>
                <w:sz w:val="22"/>
                <w:szCs w:val="22"/>
              </w:rPr>
              <w:t>→</w:t>
            </w:r>
            <w:r w:rsidR="00B841B2" w:rsidRPr="00B841B2">
              <w:rPr>
                <w:rFonts w:ascii="Palatino Linotype" w:eastAsia="Palatino Linotype" w:hAnsi="Palatino Linotype"/>
                <w:sz w:val="22"/>
                <w:szCs w:val="22"/>
              </w:rPr>
              <w:t xml:space="preserve"> </w:t>
            </w:r>
            <w:r w:rsidRPr="00B841B2">
              <w:rPr>
                <w:rFonts w:ascii="Palatino Linotype" w:eastAsia="Palatino Linotype" w:hAnsi="Palatino Linotype"/>
                <w:sz w:val="22"/>
                <w:szCs w:val="22"/>
              </w:rPr>
              <w:t xml:space="preserve"> open a second location and extend e-commerce sales to the EU</w:t>
            </w:r>
            <w:r w:rsidR="00B841B2" w:rsidRPr="00B841B2">
              <w:rPr>
                <w:rFonts w:ascii="Palatino Linotype" w:eastAsia="Palatino Linotype" w:hAnsi="Palatino Linotype"/>
                <w:sz w:val="22"/>
                <w:szCs w:val="22"/>
              </w:rPr>
              <w:t>;</w:t>
            </w:r>
          </w:p>
          <w:p w14:paraId="0C9A4E33" w14:textId="656D207D" w:rsidR="00E32A6B" w:rsidRPr="003915A9" w:rsidRDefault="005158F1">
            <w:pPr>
              <w:pStyle w:val="NoSpacing"/>
              <w:numPr>
                <w:ilvl w:val="0"/>
                <w:numId w:val="25"/>
              </w:numPr>
              <w:rPr>
                <w:rFonts w:ascii="Palatino Linotype" w:eastAsia="Palatino Linotype" w:hAnsi="Palatino Linotype"/>
                <w:sz w:val="22"/>
                <w:szCs w:val="22"/>
              </w:rPr>
            </w:pPr>
            <w:r w:rsidRPr="00B841B2">
              <w:rPr>
                <w:rFonts w:ascii="Palatino Linotype" w:eastAsia="Palatino Linotype" w:hAnsi="Palatino Linotype"/>
                <w:bCs/>
                <w:sz w:val="22"/>
                <w:szCs w:val="22"/>
                <w:u w:val="single"/>
              </w:rPr>
              <w:t>Grow the community</w:t>
            </w:r>
            <w:r w:rsidRPr="00B841B2">
              <w:rPr>
                <w:rFonts w:ascii="Palatino Linotype" w:eastAsia="Palatino Linotype" w:hAnsi="Palatino Linotype"/>
                <w:sz w:val="22"/>
                <w:szCs w:val="22"/>
              </w:rPr>
              <w:t xml:space="preserve"> </w:t>
            </w:r>
            <w:r w:rsidR="00B841B2" w:rsidRPr="00B841B2">
              <w:rPr>
                <w:rFonts w:ascii="Times New Roman" w:eastAsia="Palatino Linotype" w:hAnsi="Times New Roman" w:cs="Times New Roman"/>
                <w:sz w:val="22"/>
                <w:szCs w:val="22"/>
              </w:rPr>
              <w:t>→</w:t>
            </w:r>
            <w:r w:rsidR="00B841B2" w:rsidRPr="00B841B2">
              <w:rPr>
                <w:rFonts w:ascii="Palatino Linotype" w:eastAsia="Palatino Linotype" w:hAnsi="Palatino Linotype"/>
                <w:sz w:val="22"/>
                <w:szCs w:val="22"/>
              </w:rPr>
              <w:t xml:space="preserve"> </w:t>
            </w:r>
            <w:r w:rsidRPr="00B841B2">
              <w:rPr>
                <w:rFonts w:ascii="Palatino Linotype" w:eastAsia="Palatino Linotype" w:hAnsi="Palatino Linotype"/>
                <w:sz w:val="22"/>
                <w:szCs w:val="22"/>
              </w:rPr>
              <w:t>create loyalty programs, storytelling campaigns, and charity capsule collections to foster customer</w:t>
            </w:r>
            <w:r w:rsidRPr="003915A9">
              <w:rPr>
                <w:rFonts w:ascii="Palatino Linotype" w:eastAsia="Palatino Linotype" w:hAnsi="Palatino Linotype"/>
                <w:sz w:val="22"/>
                <w:szCs w:val="22"/>
              </w:rPr>
              <w:t xml:space="preserve"> engagement.</w:t>
            </w:r>
            <w:r w:rsidRPr="003915A9">
              <w:rPr>
                <w:rFonts w:ascii="Palatino Linotype" w:eastAsia="Palatino Linotype" w:hAnsi="Palatino Linotype"/>
                <w:sz w:val="22"/>
                <w:szCs w:val="22"/>
              </w:rPr>
              <w:br/>
            </w:r>
          </w:p>
          <w:p w14:paraId="16B6AB4F" w14:textId="77777777" w:rsidR="00E32A6B" w:rsidRPr="00353F64" w:rsidRDefault="005158F1" w:rsidP="003915A9">
            <w:pPr>
              <w:pStyle w:val="NoSpacing"/>
              <w:rPr>
                <w:rFonts w:ascii="Palatino Linotype" w:eastAsia="Palatino Linotype" w:hAnsi="Palatino Linotype"/>
                <w:sz w:val="22"/>
                <w:szCs w:val="22"/>
              </w:rPr>
            </w:pPr>
            <w:r w:rsidRPr="003915A9">
              <w:rPr>
                <w:rFonts w:ascii="Palatino Linotype" w:eastAsia="Palatino Linotype" w:hAnsi="Palatino Linotype"/>
                <w:sz w:val="22"/>
                <w:szCs w:val="22"/>
              </w:rPr>
              <w:t xml:space="preserve">4roomsUA </w:t>
            </w:r>
            <w:r w:rsidRPr="00353F64">
              <w:rPr>
                <w:rFonts w:ascii="Palatino Linotype" w:eastAsia="Palatino Linotype" w:hAnsi="Palatino Linotype"/>
                <w:sz w:val="22"/>
                <w:szCs w:val="22"/>
              </w:rPr>
              <w:t>combines Ukrainian cultural authenticity with modern European fashion trends.</w:t>
            </w:r>
            <w:r w:rsidRPr="00353F64">
              <w:rPr>
                <w:rFonts w:ascii="Palatino Linotype" w:eastAsia="Palatino Linotype" w:hAnsi="Palatino Linotype"/>
                <w:sz w:val="22"/>
                <w:szCs w:val="22"/>
              </w:rPr>
              <w:br/>
              <w:t>It offers exclusive brands absent in Romanian retail, a balanced price range, and a storytelling approach that connects customers emotionally with each garment.</w:t>
            </w:r>
            <w:r w:rsidRPr="00353F64">
              <w:rPr>
                <w:rFonts w:ascii="Palatino Linotype" w:eastAsia="Palatino Linotype" w:hAnsi="Palatino Linotype"/>
                <w:sz w:val="22"/>
                <w:szCs w:val="22"/>
              </w:rPr>
              <w:br/>
              <w:t>Each purchase supports Ukrainian designers and promotes sustainable fashion values in Romania.</w:t>
            </w:r>
          </w:p>
          <w:p w14:paraId="78D6B2B0" w14:textId="36B82E81" w:rsidR="00E32A6B" w:rsidRPr="003915A9" w:rsidRDefault="005158F1" w:rsidP="003915A9">
            <w:pPr>
              <w:pStyle w:val="NoSpacing"/>
              <w:rPr>
                <w:rFonts w:ascii="Palatino Linotype" w:eastAsia="Palatino Linotype" w:hAnsi="Palatino Linotype"/>
                <w:sz w:val="22"/>
                <w:szCs w:val="22"/>
              </w:rPr>
            </w:pPr>
            <w:r w:rsidRPr="00353F64">
              <w:rPr>
                <w:rFonts w:ascii="Palatino Linotype" w:eastAsia="Palatino Linotype" w:hAnsi="Palatino Linotype"/>
                <w:sz w:val="22"/>
                <w:szCs w:val="22"/>
              </w:rPr>
              <w:t>4roomsUA is more than a retail project</w:t>
            </w:r>
            <w:r w:rsidR="00B841B2" w:rsidRPr="00353F64">
              <w:rPr>
                <w:rFonts w:ascii="Palatino Linotype" w:eastAsia="Palatino Linotype" w:hAnsi="Palatino Linotype"/>
                <w:sz w:val="22"/>
                <w:szCs w:val="22"/>
              </w:rPr>
              <w:t>,</w:t>
            </w:r>
            <w:r w:rsidRPr="00353F64">
              <w:rPr>
                <w:rFonts w:ascii="Palatino Linotype" w:eastAsia="Palatino Linotype" w:hAnsi="Palatino Linotype"/>
                <w:sz w:val="22"/>
                <w:szCs w:val="22"/>
              </w:rPr>
              <w:t xml:space="preserve"> it is a profitable, meaningful, and scalable venture.</w:t>
            </w:r>
            <w:r w:rsidRPr="00353F64">
              <w:rPr>
                <w:rFonts w:ascii="Palatino Linotype" w:eastAsia="Palatino Linotype" w:hAnsi="Palatino Linotype"/>
                <w:sz w:val="22"/>
                <w:szCs w:val="22"/>
              </w:rPr>
              <w:br/>
            </w:r>
            <w:r w:rsidRPr="003915A9">
              <w:rPr>
                <w:rFonts w:ascii="Palatino Linotype" w:eastAsia="Palatino Linotype" w:hAnsi="Palatino Linotype"/>
                <w:sz w:val="22"/>
                <w:szCs w:val="22"/>
              </w:rPr>
              <w:t>Investors gain early access to a fast-growing niche with strong cultural and emotional resonance.</w:t>
            </w:r>
            <w:r w:rsidRPr="003915A9">
              <w:rPr>
                <w:rFonts w:ascii="Palatino Linotype" w:eastAsia="Palatino Linotype" w:hAnsi="Palatino Linotype"/>
                <w:sz w:val="22"/>
                <w:szCs w:val="22"/>
              </w:rPr>
              <w:br/>
              <w:t>Partners benefit from cross-border collaboration and visibility in two EU markets.</w:t>
            </w:r>
            <w:r w:rsidRPr="003915A9">
              <w:rPr>
                <w:rFonts w:ascii="Palatino Linotype" w:eastAsia="Palatino Linotype" w:hAnsi="Palatino Linotype"/>
                <w:sz w:val="22"/>
                <w:szCs w:val="22"/>
              </w:rPr>
              <w:br/>
              <w:t>Employees become part of a mission-driven, creative team that represents Ukrainian culture and innovation on an international stage.</w:t>
            </w:r>
          </w:p>
          <w:p w14:paraId="5F920498" w14:textId="77777777" w:rsidR="00E32A6B" w:rsidRPr="003915A9" w:rsidRDefault="00E32A6B" w:rsidP="003915A9">
            <w:pPr>
              <w:pStyle w:val="NoSpacing"/>
              <w:rPr>
                <w:rFonts w:ascii="Palatino Linotype" w:eastAsia="Palatino Linotype" w:hAnsi="Palatino Linotype"/>
                <w:sz w:val="22"/>
                <w:szCs w:val="22"/>
              </w:rPr>
            </w:pPr>
          </w:p>
          <w:p w14:paraId="7FC72264" w14:textId="77777777" w:rsidR="00E32A6B" w:rsidRPr="003915A9" w:rsidRDefault="00E32A6B" w:rsidP="003915A9">
            <w:pPr>
              <w:pStyle w:val="NoSpacing"/>
              <w:rPr>
                <w:rFonts w:ascii="Palatino Linotype" w:eastAsia="Palatino Linotype" w:hAnsi="Palatino Linotype"/>
                <w:color w:val="EE0000"/>
                <w:sz w:val="22"/>
                <w:szCs w:val="22"/>
              </w:rPr>
            </w:pPr>
          </w:p>
          <w:p w14:paraId="157F5B1B" w14:textId="77777777" w:rsidR="00E32A6B" w:rsidRDefault="00E32A6B" w:rsidP="003915A9">
            <w:pPr>
              <w:rPr>
                <w:rFonts w:ascii="Palatino Linotype" w:eastAsia="Palatino Linotype" w:hAnsi="Palatino Linotype" w:cs="Palatino Linotype"/>
                <w:sz w:val="22"/>
                <w:szCs w:val="22"/>
              </w:rPr>
            </w:pPr>
          </w:p>
        </w:tc>
      </w:tr>
    </w:tbl>
    <w:p w14:paraId="37F120FD" w14:textId="77777777" w:rsidR="00E32A6B" w:rsidRDefault="005158F1">
      <w:pPr>
        <w:pStyle w:val="Heading1"/>
        <w:jc w:val="both"/>
        <w:rPr>
          <w:rFonts w:ascii="Palatino Linotype" w:eastAsia="Palatino Linotype" w:hAnsi="Palatino Linotype" w:cs="Palatino Linotype"/>
          <w:b/>
          <w:color w:val="398D25"/>
          <w:sz w:val="28"/>
          <w:szCs w:val="28"/>
        </w:rPr>
      </w:pPr>
      <w:bookmarkStart w:id="9" w:name="_heading=h.1fob9te" w:colFirst="0" w:colLast="0"/>
      <w:bookmarkEnd w:id="9"/>
      <w:r>
        <w:rPr>
          <w:rFonts w:ascii="Palatino Linotype" w:eastAsia="Palatino Linotype" w:hAnsi="Palatino Linotype" w:cs="Palatino Linotype"/>
          <w:b/>
          <w:color w:val="398D25"/>
          <w:sz w:val="28"/>
          <w:szCs w:val="28"/>
        </w:rPr>
        <w:lastRenderedPageBreak/>
        <w:t xml:space="preserve">STARTUP/COMPANY </w:t>
      </w:r>
      <w:r w:rsidRPr="00E72AB0">
        <w:rPr>
          <w:rFonts w:ascii="Palatino Linotype" w:eastAsia="Palatino Linotype" w:hAnsi="Palatino Linotype" w:cs="Palatino Linotype"/>
          <w:b/>
          <w:color w:val="398D25"/>
          <w:sz w:val="32"/>
          <w:szCs w:val="32"/>
        </w:rPr>
        <w:t>overview</w:t>
      </w:r>
    </w:p>
    <w:tbl>
      <w:tblPr>
        <w:tblStyle w:val="afffa"/>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0FEE557C"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288" w:type="dxa"/>
              <w:left w:w="288" w:type="dxa"/>
              <w:bottom w:w="288" w:type="dxa"/>
              <w:right w:w="288" w:type="dxa"/>
            </w:tcMar>
          </w:tcPr>
          <w:p w14:paraId="3D49DDA2" w14:textId="206CE9E6" w:rsidR="00CB4A10" w:rsidRPr="00CB4A10" w:rsidRDefault="00CB4A10" w:rsidP="00CB4A10">
            <w:pPr>
              <w:jc w:val="both"/>
              <w:rPr>
                <w:rFonts w:ascii="Palatino Linotype" w:eastAsia="Palatino Linotype" w:hAnsi="Palatino Linotype" w:cs="Palatino Linotype"/>
                <w:b/>
                <w:sz w:val="24"/>
                <w:szCs w:val="24"/>
              </w:rPr>
            </w:pPr>
            <w:r w:rsidRPr="00CB4A10">
              <w:rPr>
                <w:rFonts w:ascii="Palatino Linotype" w:eastAsia="Palatino Linotype" w:hAnsi="Palatino Linotype" w:cs="Palatino Linotype"/>
                <w:b/>
                <w:sz w:val="24"/>
                <w:szCs w:val="24"/>
              </w:rPr>
              <w:t>Company Overview</w:t>
            </w:r>
          </w:p>
          <w:p w14:paraId="55C868DE" w14:textId="77777777" w:rsidR="00CB4A10" w:rsidRPr="00CB4A10" w:rsidRDefault="00CB4A10" w:rsidP="00CB4A10">
            <w:pPr>
              <w:jc w:val="both"/>
              <w:rPr>
                <w:rFonts w:ascii="Palatino Linotype" w:eastAsia="Palatino Linotype" w:hAnsi="Palatino Linotype" w:cs="Palatino Linotype"/>
                <w:bCs/>
                <w:sz w:val="22"/>
                <w:szCs w:val="22"/>
              </w:rPr>
            </w:pPr>
            <w:r w:rsidRPr="00CB4A10">
              <w:rPr>
                <w:rFonts w:ascii="Palatino Linotype" w:eastAsia="Palatino Linotype" w:hAnsi="Palatino Linotype" w:cs="Palatino Linotype"/>
                <w:bCs/>
                <w:sz w:val="22"/>
                <w:szCs w:val="22"/>
              </w:rPr>
              <w:t>4roomsUA is an innovative retail and e-commerce concept that introduces Ukrainian fashion and design to the Romanian market. Operating as both a physical boutique and a digital platform, the company connects independent Ukrainian brands with Romanian consumers who appreciate creativity, authenticity, and sustainability.</w:t>
            </w:r>
          </w:p>
          <w:p w14:paraId="292F8E25" w14:textId="610CD45D" w:rsidR="00CB4A10" w:rsidRPr="00CB4A10" w:rsidRDefault="00CB4A10" w:rsidP="00CB4A10">
            <w:pPr>
              <w:spacing w:before="240"/>
              <w:jc w:val="both"/>
              <w:rPr>
                <w:rFonts w:ascii="Palatino Linotype" w:eastAsia="Palatino Linotype" w:hAnsi="Palatino Linotype" w:cs="Palatino Linotype"/>
                <w:bCs/>
                <w:sz w:val="22"/>
                <w:szCs w:val="22"/>
              </w:rPr>
            </w:pPr>
            <w:r w:rsidRPr="00CB4A10">
              <w:rPr>
                <w:rFonts w:ascii="Palatino Linotype" w:eastAsia="Palatino Linotype" w:hAnsi="Palatino Linotype" w:cs="Palatino Linotype"/>
                <w:bCs/>
                <w:sz w:val="22"/>
                <w:szCs w:val="22"/>
              </w:rPr>
              <w:t>The boutique serves as a curated showcase of Ukrainian craftsmanship, offering a wide range of products, from traditional embroidered garments and symbolic accessories to contemporary streetwear and capsule collections. The concept unites two worlds: the timeless artistry of Ukrainian cultural heritage and the evolving language of modern European fashion</w:t>
            </w:r>
          </w:p>
          <w:p w14:paraId="642AC4F2" w14:textId="5A4521D3" w:rsidR="00E32A6B" w:rsidRPr="00B3640D" w:rsidRDefault="005158F1" w:rsidP="00CB4A10">
            <w:pPr>
              <w:spacing w:before="240"/>
              <w:jc w:val="both"/>
              <w:rPr>
                <w:rFonts w:ascii="Palatino Linotype" w:eastAsia="Palatino Linotype" w:hAnsi="Palatino Linotype" w:cs="Palatino Linotype"/>
                <w:b/>
                <w:sz w:val="24"/>
                <w:szCs w:val="24"/>
              </w:rPr>
            </w:pPr>
            <w:r w:rsidRPr="00B3640D">
              <w:rPr>
                <w:rFonts w:ascii="Palatino Linotype" w:eastAsia="Palatino Linotype" w:hAnsi="Palatino Linotype" w:cs="Palatino Linotype"/>
                <w:b/>
                <w:sz w:val="24"/>
                <w:szCs w:val="24"/>
              </w:rPr>
              <w:t>Target audience:</w:t>
            </w:r>
          </w:p>
          <w:p w14:paraId="57D272DF" w14:textId="7AF66ECE" w:rsidR="00E32A6B" w:rsidRDefault="005158F1">
            <w:pPr>
              <w:numPr>
                <w:ilvl w:val="0"/>
                <w:numId w:val="1"/>
              </w:numPr>
              <w:spacing w:before="24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about </w:t>
            </w:r>
            <w:r>
              <w:rPr>
                <w:rFonts w:ascii="Palatino Linotype" w:eastAsia="Palatino Linotype" w:hAnsi="Palatino Linotype" w:cs="Palatino Linotype"/>
                <w:b/>
                <w:sz w:val="22"/>
                <w:szCs w:val="22"/>
              </w:rPr>
              <w:t>190,000 Ukrainians in Romania</w:t>
            </w:r>
            <w:r>
              <w:rPr>
                <w:rFonts w:ascii="Palatino Linotype" w:eastAsia="Palatino Linotype" w:hAnsi="Palatino Linotype" w:cs="Palatino Linotype"/>
                <w:sz w:val="22"/>
                <w:szCs w:val="22"/>
              </w:rPr>
              <w:t xml:space="preserve"> → cultural identity;</w:t>
            </w:r>
          </w:p>
          <w:p w14:paraId="3F8DB1A0" w14:textId="2FBB9031" w:rsidR="00E32A6B" w:rsidRDefault="005158F1">
            <w:pPr>
              <w:numPr>
                <w:ilvl w:val="0"/>
                <w:numId w:val="1"/>
              </w:num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about </w:t>
            </w:r>
            <w:r>
              <w:rPr>
                <w:rFonts w:ascii="Palatino Linotype" w:eastAsia="Palatino Linotype" w:hAnsi="Palatino Linotype" w:cs="Palatino Linotype"/>
                <w:b/>
                <w:sz w:val="22"/>
                <w:szCs w:val="22"/>
              </w:rPr>
              <w:t>2.5 million Romanian youth (18</w:t>
            </w:r>
            <w:r w:rsidR="00814E3C">
              <w:rPr>
                <w:rFonts w:ascii="Palatino Linotype" w:eastAsia="Palatino Linotype" w:hAnsi="Palatino Linotype" w:cs="Palatino Linotype"/>
                <w:b/>
                <w:sz w:val="22"/>
                <w:szCs w:val="22"/>
              </w:rPr>
              <w:t>-</w:t>
            </w:r>
            <w:r>
              <w:rPr>
                <w:rFonts w:ascii="Palatino Linotype" w:eastAsia="Palatino Linotype" w:hAnsi="Palatino Linotype" w:cs="Palatino Linotype"/>
                <w:b/>
                <w:sz w:val="22"/>
                <w:szCs w:val="22"/>
              </w:rPr>
              <w:t>35)</w:t>
            </w:r>
            <w:r>
              <w:rPr>
                <w:rFonts w:ascii="Palatino Linotype" w:eastAsia="Palatino Linotype" w:hAnsi="Palatino Linotype" w:cs="Palatino Linotype"/>
                <w:sz w:val="22"/>
                <w:szCs w:val="22"/>
              </w:rPr>
              <w:t xml:space="preserve"> → interest in ethnic and creative fashion;</w:t>
            </w:r>
          </w:p>
          <w:p w14:paraId="39E40E15" w14:textId="23AE52EA" w:rsidR="00E32A6B" w:rsidRDefault="00B3640D">
            <w:pPr>
              <w:numPr>
                <w:ilvl w:val="0"/>
                <w:numId w:val="1"/>
              </w:numPr>
              <w:spacing w:after="240"/>
              <w:rPr>
                <w:rFonts w:ascii="Palatino Linotype" w:eastAsia="Palatino Linotype" w:hAnsi="Palatino Linotype" w:cs="Palatino Linotype"/>
                <w:sz w:val="22"/>
                <w:szCs w:val="22"/>
              </w:rPr>
            </w:pPr>
            <w:r>
              <w:rPr>
                <w:noProof/>
              </w:rPr>
              <w:drawing>
                <wp:anchor distT="0" distB="0" distL="114300" distR="114300" simplePos="0" relativeHeight="251657216" behindDoc="0" locked="0" layoutInCell="1" hidden="0" allowOverlap="1" wp14:anchorId="451B5A43" wp14:editId="773451FA">
                  <wp:simplePos x="0" y="0"/>
                  <wp:positionH relativeFrom="column">
                    <wp:posOffset>925195</wp:posOffset>
                  </wp:positionH>
                  <wp:positionV relativeFrom="paragraph">
                    <wp:posOffset>415454</wp:posOffset>
                  </wp:positionV>
                  <wp:extent cx="4223132" cy="3065946"/>
                  <wp:effectExtent l="0" t="0" r="0" b="0"/>
                  <wp:wrapTopAndBottom distT="0" distB="0"/>
                  <wp:docPr id="184998487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223132" cy="3065946"/>
                          </a:xfrm>
                          <a:prstGeom prst="rect">
                            <a:avLst/>
                          </a:prstGeom>
                          <a:ln/>
                        </pic:spPr>
                      </pic:pic>
                    </a:graphicData>
                  </a:graphic>
                </wp:anchor>
              </w:drawing>
            </w:r>
            <w:r>
              <w:rPr>
                <w:rFonts w:ascii="Palatino Linotype" w:eastAsia="Palatino Linotype" w:hAnsi="Palatino Linotype" w:cs="Palatino Linotype"/>
                <w:sz w:val="22"/>
                <w:szCs w:val="22"/>
              </w:rPr>
              <w:t xml:space="preserve">about </w:t>
            </w:r>
            <w:r>
              <w:rPr>
                <w:rFonts w:ascii="Palatino Linotype" w:eastAsia="Palatino Linotype" w:hAnsi="Palatino Linotype" w:cs="Palatino Linotype"/>
                <w:b/>
                <w:sz w:val="22"/>
                <w:szCs w:val="22"/>
              </w:rPr>
              <w:t>0.5 million tourists</w:t>
            </w:r>
            <w:r>
              <w:rPr>
                <w:rFonts w:ascii="Palatino Linotype" w:eastAsia="Palatino Linotype" w:hAnsi="Palatino Linotype" w:cs="Palatino Linotype"/>
                <w:sz w:val="22"/>
                <w:szCs w:val="22"/>
              </w:rPr>
              <w:t xml:space="preserve"> → “authentic fashion with a story.”</w:t>
            </w:r>
          </w:p>
          <w:p w14:paraId="31D8E567" w14:textId="030B9B74" w:rsidR="00E32A6B" w:rsidRPr="00B3640D" w:rsidRDefault="005158F1" w:rsidP="00B3640D">
            <w:pPr>
              <w:spacing w:before="240" w:after="240"/>
              <w:rPr>
                <w:rFonts w:ascii="Palatino Linotype" w:eastAsia="Palatino Linotype" w:hAnsi="Palatino Linotype" w:cs="Palatino Linotype"/>
                <w:b/>
                <w:color w:val="EE0000"/>
                <w:sz w:val="22"/>
                <w:szCs w:val="22"/>
              </w:rPr>
            </w:pPr>
            <w:r>
              <w:rPr>
                <w:rFonts w:ascii="Palatino Linotype" w:eastAsia="Palatino Linotype" w:hAnsi="Palatino Linotype" w:cs="Palatino Linotype"/>
                <w:sz w:val="22"/>
                <w:szCs w:val="22"/>
              </w:rPr>
              <w:br/>
            </w:r>
            <w:r w:rsidRPr="00B3640D">
              <w:rPr>
                <w:rFonts w:ascii="Palatino Linotype" w:eastAsia="Palatino Linotype" w:hAnsi="Palatino Linotype" w:cs="Palatino Linotype"/>
                <w:b/>
                <w:sz w:val="24"/>
                <w:szCs w:val="24"/>
              </w:rPr>
              <w:t>Social context:</w:t>
            </w:r>
            <w:r w:rsidRPr="00B3640D">
              <w:rPr>
                <w:rFonts w:ascii="Palatino Linotype" w:eastAsia="Palatino Linotype" w:hAnsi="Palatino Linotype" w:cs="Palatino Linotype"/>
                <w:sz w:val="24"/>
                <w:szCs w:val="24"/>
              </w:rPr>
              <w:t xml:space="preserve"> </w:t>
            </w:r>
            <w:r>
              <w:rPr>
                <w:rFonts w:ascii="Palatino Linotype" w:eastAsia="Palatino Linotype" w:hAnsi="Palatino Linotype" w:cs="Palatino Linotype"/>
                <w:sz w:val="22"/>
                <w:szCs w:val="22"/>
              </w:rPr>
              <w:t>55% of Romanians support Ukraine; youth are particularly open to ethnic and creative projects.</w:t>
            </w:r>
          </w:p>
          <w:p w14:paraId="68E5783B" w14:textId="77777777" w:rsidR="00E32A6B" w:rsidRPr="00B3640D" w:rsidRDefault="005158F1">
            <w:pPr>
              <w:jc w:val="both"/>
              <w:rPr>
                <w:rFonts w:ascii="Palatino Linotype" w:eastAsia="Palatino Linotype" w:hAnsi="Palatino Linotype" w:cs="Palatino Linotype"/>
                <w:b/>
                <w:sz w:val="24"/>
                <w:szCs w:val="24"/>
              </w:rPr>
            </w:pPr>
            <w:r w:rsidRPr="00B3640D">
              <w:rPr>
                <w:rFonts w:ascii="Palatino Linotype" w:eastAsia="Palatino Linotype" w:hAnsi="Palatino Linotype" w:cs="Palatino Linotype"/>
                <w:b/>
                <w:sz w:val="24"/>
                <w:szCs w:val="24"/>
              </w:rPr>
              <w:t>Industry Overview</w:t>
            </w:r>
          </w:p>
          <w:p w14:paraId="7D1519A5" w14:textId="77777777"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global fashion market exceeds $1.7 trillion, driven by e-commerce growth, sustainability, and increasing demand for local and independent brands.</w:t>
            </w:r>
          </w:p>
          <w:p w14:paraId="2D85B96A" w14:textId="77777777" w:rsidR="00E32A6B" w:rsidRDefault="00E32A6B">
            <w:pPr>
              <w:jc w:val="both"/>
              <w:rPr>
                <w:rFonts w:ascii="Palatino Linotype" w:eastAsia="Palatino Linotype" w:hAnsi="Palatino Linotype" w:cs="Palatino Linotype"/>
                <w:sz w:val="22"/>
                <w:szCs w:val="22"/>
              </w:rPr>
            </w:pPr>
          </w:p>
          <w:p w14:paraId="7E26F5B0" w14:textId="7150D9D6"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Romanian fashion market was valued at approximately €6.9 billion in 2023 and is projected to reach €8.5 billion by 2028 (+3.3% CAGR). Online sales are expanding rapidly: total e-commerce reached €11.7 billion in 2024, with fashion accounting for $1.23 billion (+20</w:t>
            </w:r>
            <w:r w:rsidR="00814E3C">
              <w:rPr>
                <w:rFonts w:ascii="Palatino Linotype" w:eastAsia="Palatino Linotype" w:hAnsi="Palatino Linotype" w:cs="Palatino Linotype"/>
                <w:sz w:val="22"/>
                <w:szCs w:val="22"/>
              </w:rPr>
              <w:t xml:space="preserve"> - </w:t>
            </w:r>
            <w:r>
              <w:rPr>
                <w:rFonts w:ascii="Palatino Linotype" w:eastAsia="Palatino Linotype" w:hAnsi="Palatino Linotype" w:cs="Palatino Linotype"/>
                <w:sz w:val="22"/>
                <w:szCs w:val="22"/>
              </w:rPr>
              <w:t xml:space="preserve">25% annual growth). Consumers are moving away from standardized mass-market retailers (Zara, H&amp;M, </w:t>
            </w:r>
            <w:proofErr w:type="spellStart"/>
            <w:r>
              <w:rPr>
                <w:rFonts w:ascii="Palatino Linotype" w:eastAsia="Palatino Linotype" w:hAnsi="Palatino Linotype" w:cs="Palatino Linotype"/>
                <w:sz w:val="22"/>
                <w:szCs w:val="22"/>
              </w:rPr>
              <w:t>Bershka</w:t>
            </w:r>
            <w:proofErr w:type="spellEnd"/>
            <w:r>
              <w:rPr>
                <w:rFonts w:ascii="Palatino Linotype" w:eastAsia="Palatino Linotype" w:hAnsi="Palatino Linotype" w:cs="Palatino Linotype"/>
                <w:sz w:val="22"/>
                <w:szCs w:val="22"/>
              </w:rPr>
              <w:t>) toward local and niche brands. Young people and tourists are particularly drawn to clothing with cultural identity and unique storytelling.</w:t>
            </w:r>
          </w:p>
          <w:p w14:paraId="1926BDFC" w14:textId="77777777" w:rsidR="00B3640D" w:rsidRDefault="00B3640D">
            <w:pPr>
              <w:jc w:val="both"/>
              <w:rPr>
                <w:rFonts w:ascii="Palatino Linotype" w:eastAsia="Palatino Linotype" w:hAnsi="Palatino Linotype" w:cs="Palatino Linotype"/>
                <w:sz w:val="22"/>
                <w:szCs w:val="22"/>
              </w:rPr>
            </w:pPr>
          </w:p>
          <w:p w14:paraId="6CF1BE69" w14:textId="18A26FC9"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All collections will be imported directly from Ukrainian brands. By using EUR.1 certificates of origin, import duties are reduced to 0%. As an SRL registered for VAT, </w:t>
            </w:r>
            <w:r>
              <w:rPr>
                <w:rFonts w:ascii="Palatino Linotype" w:eastAsia="Palatino Linotype" w:hAnsi="Palatino Linotype" w:cs="Palatino Linotype"/>
                <w:i/>
                <w:sz w:val="22"/>
                <w:szCs w:val="22"/>
              </w:rPr>
              <w:t xml:space="preserve">4roomsUA </w:t>
            </w:r>
            <w:r>
              <w:rPr>
                <w:rFonts w:ascii="Palatino Linotype" w:eastAsia="Palatino Linotype" w:hAnsi="Palatino Linotype" w:cs="Palatino Linotype"/>
                <w:sz w:val="22"/>
                <w:szCs w:val="22"/>
              </w:rPr>
              <w:t xml:space="preserve">will reclaim the 21% import VAT, keeping import costs limited to transport and customs clearance fees (approximately </w:t>
            </w:r>
            <w:r w:rsidR="00F30B38">
              <w:rPr>
                <w:rFonts w:ascii="Palatino Linotype" w:eastAsia="Palatino Linotype" w:hAnsi="Palatino Linotype" w:cs="Palatino Linotype"/>
                <w:sz w:val="22"/>
                <w:szCs w:val="22"/>
              </w:rPr>
              <w:t>3</w:t>
            </w:r>
            <w:r>
              <w:rPr>
                <w:rFonts w:ascii="Palatino Linotype" w:eastAsia="Palatino Linotype" w:hAnsi="Palatino Linotype" w:cs="Palatino Linotype"/>
                <w:sz w:val="22"/>
                <w:szCs w:val="22"/>
              </w:rPr>
              <w:t>% of the purchase value). This ensures competitive pricing despite cross-border sourcing.</w:t>
            </w:r>
          </w:p>
          <w:p w14:paraId="1122A61A" w14:textId="77777777" w:rsidR="00E32A6B" w:rsidRDefault="00E32A6B">
            <w:pPr>
              <w:jc w:val="both"/>
              <w:rPr>
                <w:rFonts w:ascii="Palatino Linotype" w:eastAsia="Palatino Linotype" w:hAnsi="Palatino Linotype" w:cs="Palatino Linotype"/>
                <w:sz w:val="22"/>
                <w:szCs w:val="22"/>
              </w:rPr>
            </w:pPr>
          </w:p>
          <w:p w14:paraId="4B55A8B7" w14:textId="6F575EEB" w:rsidR="00E32A6B" w:rsidRPr="00B3640D" w:rsidRDefault="005158F1">
            <w:pPr>
              <w:jc w:val="both"/>
              <w:rPr>
                <w:rFonts w:ascii="Palatino Linotype" w:eastAsia="Palatino Linotype" w:hAnsi="Palatino Linotype" w:cs="Palatino Linotype"/>
                <w:b/>
                <w:sz w:val="24"/>
                <w:szCs w:val="24"/>
              </w:rPr>
            </w:pPr>
            <w:r w:rsidRPr="00B3640D">
              <w:rPr>
                <w:rFonts w:ascii="Palatino Linotype" w:eastAsia="Palatino Linotype" w:hAnsi="Palatino Linotype" w:cs="Palatino Linotype"/>
                <w:b/>
                <w:sz w:val="24"/>
                <w:szCs w:val="24"/>
              </w:rPr>
              <w:t>Ukrainian Brands Niche</w:t>
            </w:r>
          </w:p>
          <w:p w14:paraId="303646D4" w14:textId="273752BB"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Romania hosts ~190,000 Ukrainians under temporary protection, for whom culturally coded clothing is a way to preserve identity. For Romanian consumers, Ukrainian fashion is perceived as exotic and unique, creating additional value. In the ethnic and creative fashion segments, the niche is almost untapped</w:t>
            </w:r>
            <w:r w:rsidR="00B3640D">
              <w:rPr>
                <w:rFonts w:ascii="Palatino Linotype" w:eastAsia="Palatino Linotype" w:hAnsi="Palatino Linotype" w:cs="Palatino Linotype"/>
                <w:sz w:val="22"/>
                <w:szCs w:val="22"/>
              </w:rPr>
              <w:t xml:space="preserve">, </w:t>
            </w:r>
            <w:r>
              <w:rPr>
                <w:rFonts w:ascii="Palatino Linotype" w:eastAsia="Palatino Linotype" w:hAnsi="Palatino Linotype" w:cs="Palatino Linotype"/>
                <w:sz w:val="22"/>
                <w:szCs w:val="22"/>
              </w:rPr>
              <w:t>Ukrainian brands are barely represented in Romanian retail, either offline or online.</w:t>
            </w:r>
          </w:p>
          <w:p w14:paraId="2D47FE65" w14:textId="77777777" w:rsidR="00E32A6B" w:rsidRDefault="00E32A6B">
            <w:pPr>
              <w:jc w:val="both"/>
              <w:rPr>
                <w:rFonts w:ascii="Palatino Linotype" w:eastAsia="Palatino Linotype" w:hAnsi="Palatino Linotype" w:cs="Palatino Linotype"/>
                <w:sz w:val="22"/>
                <w:szCs w:val="22"/>
              </w:rPr>
            </w:pPr>
          </w:p>
          <w:p w14:paraId="548A7491" w14:textId="77777777" w:rsidR="00E72AB0" w:rsidRDefault="00E72AB0" w:rsidP="00E72AB0">
            <w:pPr>
              <w:jc w:val="both"/>
              <w:rPr>
                <w:rFonts w:ascii="Palatino Linotype" w:eastAsia="Palatino Linotype" w:hAnsi="Palatino Linotype" w:cs="Palatino Linotype"/>
                <w:bCs/>
                <w:sz w:val="22"/>
                <w:szCs w:val="22"/>
              </w:rPr>
            </w:pPr>
            <w:r w:rsidRPr="00E72AB0">
              <w:rPr>
                <w:rFonts w:ascii="Palatino Linotype" w:hAnsi="Palatino Linotype"/>
                <w:b/>
                <w:bCs/>
                <w:sz w:val="24"/>
                <w:szCs w:val="24"/>
              </w:rPr>
              <w:t>Brand Vision and Mission</w:t>
            </w:r>
            <w:r w:rsidRPr="00E72AB0">
              <w:rPr>
                <w:rFonts w:ascii="Palatino Linotype" w:eastAsia="Palatino Linotype" w:hAnsi="Palatino Linotype" w:cs="Palatino Linotype"/>
                <w:bCs/>
                <w:sz w:val="28"/>
                <w:szCs w:val="28"/>
              </w:rPr>
              <w:t xml:space="preserve"> </w:t>
            </w:r>
          </w:p>
          <w:p w14:paraId="524D632C" w14:textId="4671DA6B" w:rsidR="00E32A6B" w:rsidRDefault="00E72AB0" w:rsidP="00E72AB0">
            <w:pPr>
              <w:jc w:val="both"/>
              <w:rPr>
                <w:rFonts w:ascii="Palatino Linotype" w:eastAsia="Palatino Linotype" w:hAnsi="Palatino Linotype" w:cs="Palatino Linotype"/>
                <w:bCs/>
                <w:sz w:val="22"/>
                <w:szCs w:val="22"/>
              </w:rPr>
            </w:pPr>
            <w:r w:rsidRPr="00E72AB0">
              <w:rPr>
                <w:rFonts w:ascii="Palatino Linotype" w:eastAsia="Palatino Linotype" w:hAnsi="Palatino Linotype" w:cs="Palatino Linotype"/>
                <w:bCs/>
                <w:sz w:val="22"/>
                <w:szCs w:val="22"/>
              </w:rPr>
              <w:t>4roomsUA envisions becoming a recognizable multi-brand destination for Ukrainian fashion in Romania and across the European Union. By bringing together diverse Ukrainian designers</w:t>
            </w:r>
            <w:r>
              <w:rPr>
                <w:rFonts w:ascii="Palatino Linotype" w:eastAsia="Palatino Linotype" w:hAnsi="Palatino Linotype" w:cs="Palatino Linotype"/>
                <w:bCs/>
                <w:sz w:val="22"/>
                <w:szCs w:val="22"/>
              </w:rPr>
              <w:t>,</w:t>
            </w:r>
            <w:r w:rsidRPr="00E72AB0">
              <w:rPr>
                <w:rFonts w:ascii="Palatino Linotype" w:eastAsia="Palatino Linotype" w:hAnsi="Palatino Linotype" w:cs="Palatino Linotype"/>
                <w:bCs/>
                <w:sz w:val="22"/>
                <w:szCs w:val="22"/>
              </w:rPr>
              <w:t xml:space="preserve"> from traditional artisans to modern streetwear innovators</w:t>
            </w:r>
            <w:r>
              <w:rPr>
                <w:rFonts w:ascii="Palatino Linotype" w:eastAsia="Palatino Linotype" w:hAnsi="Palatino Linotype" w:cs="Palatino Linotype"/>
                <w:bCs/>
                <w:sz w:val="22"/>
                <w:szCs w:val="22"/>
              </w:rPr>
              <w:t xml:space="preserve">, </w:t>
            </w:r>
            <w:r w:rsidRPr="00E72AB0">
              <w:rPr>
                <w:rFonts w:ascii="Palatino Linotype" w:eastAsia="Palatino Linotype" w:hAnsi="Palatino Linotype" w:cs="Palatino Linotype"/>
                <w:bCs/>
                <w:sz w:val="22"/>
                <w:szCs w:val="22"/>
              </w:rPr>
              <w:t xml:space="preserve"> the brand aspires to redefine cultural fashion as a sustainable, stylish, and emotionally resonant movement.</w:t>
            </w:r>
          </w:p>
          <w:p w14:paraId="00D46364" w14:textId="77777777" w:rsidR="00E72AB0" w:rsidRDefault="00E72AB0" w:rsidP="00E72AB0">
            <w:pPr>
              <w:jc w:val="both"/>
              <w:rPr>
                <w:rFonts w:ascii="Palatino Linotype" w:eastAsia="Palatino Linotype" w:hAnsi="Palatino Linotype" w:cs="Palatino Linotype"/>
                <w:b/>
                <w:sz w:val="24"/>
                <w:szCs w:val="24"/>
              </w:rPr>
            </w:pPr>
          </w:p>
          <w:p w14:paraId="253ADA2A" w14:textId="1A852475" w:rsidR="00E72AB0" w:rsidRPr="00E72AB0" w:rsidRDefault="00E72AB0" w:rsidP="00E72AB0">
            <w:pPr>
              <w:jc w:val="both"/>
              <w:rPr>
                <w:rFonts w:ascii="Palatino Linotype" w:eastAsia="Palatino Linotype" w:hAnsi="Palatino Linotype" w:cs="Palatino Linotype"/>
                <w:b/>
                <w:sz w:val="24"/>
                <w:szCs w:val="24"/>
              </w:rPr>
            </w:pPr>
            <w:r w:rsidRPr="00E72AB0">
              <w:rPr>
                <w:rFonts w:ascii="Palatino Linotype" w:eastAsia="Palatino Linotype" w:hAnsi="Palatino Linotype" w:cs="Palatino Linotype"/>
                <w:b/>
                <w:sz w:val="24"/>
                <w:szCs w:val="24"/>
              </w:rPr>
              <w:t>Its mission captures this spirit perfectly:</w:t>
            </w:r>
          </w:p>
          <w:p w14:paraId="5CB82AB2" w14:textId="5DD048C9" w:rsidR="00E72AB0" w:rsidRPr="00E72AB0" w:rsidRDefault="00E72AB0" w:rsidP="00E72AB0">
            <w:pPr>
              <w:jc w:val="both"/>
              <w:rPr>
                <w:rFonts w:ascii="Palatino Linotype" w:eastAsia="Palatino Linotype" w:hAnsi="Palatino Linotype" w:cs="Palatino Linotype"/>
                <w:bCs/>
                <w:sz w:val="22"/>
                <w:szCs w:val="22"/>
              </w:rPr>
            </w:pPr>
            <w:r w:rsidRPr="00E72AB0">
              <w:rPr>
                <w:rFonts w:ascii="Palatino Linotype" w:eastAsia="Palatino Linotype" w:hAnsi="Palatino Linotype" w:cs="Palatino Linotype"/>
                <w:bCs/>
                <w:sz w:val="22"/>
                <w:szCs w:val="22"/>
              </w:rPr>
              <w:t>“4roomsUA is a symbol of cultural dialogue. We combine Ukrainian heritage with European fashion, creating clothing that makes the past relevant and the present meaningful.”</w:t>
            </w:r>
          </w:p>
          <w:p w14:paraId="44678FFF" w14:textId="77777777" w:rsidR="00E72AB0" w:rsidRPr="00E72AB0" w:rsidRDefault="00E72AB0">
            <w:pPr>
              <w:jc w:val="both"/>
              <w:rPr>
                <w:rFonts w:ascii="Palatino Linotype" w:eastAsia="Palatino Linotype" w:hAnsi="Palatino Linotype" w:cs="Palatino Linotype"/>
                <w:bCs/>
                <w:sz w:val="22"/>
                <w:szCs w:val="22"/>
              </w:rPr>
            </w:pPr>
          </w:p>
          <w:p w14:paraId="6015C9A1" w14:textId="5F11AEB0" w:rsidR="00E72AB0" w:rsidRPr="00E72AB0" w:rsidRDefault="00E72AB0">
            <w:pPr>
              <w:jc w:val="both"/>
              <w:rPr>
                <w:rFonts w:ascii="Palatino Linotype" w:eastAsia="Palatino Linotype" w:hAnsi="Palatino Linotype" w:cs="Palatino Linotype"/>
                <w:b/>
                <w:sz w:val="22"/>
                <w:szCs w:val="22"/>
              </w:rPr>
            </w:pPr>
            <w:r w:rsidRPr="00E72AB0">
              <w:rPr>
                <w:rFonts w:ascii="Palatino Linotype" w:eastAsia="Palatino Linotype" w:hAnsi="Palatino Linotype" w:cs="Palatino Linotype"/>
                <w:bCs/>
                <w:sz w:val="22"/>
                <w:szCs w:val="22"/>
              </w:rPr>
              <w:t>Through fashion, 4roomsUA not only introduces beautiful products but also celebrates identity, resilience, and creativity. The brand aims to stand as a cultural ambassador, strengthening the connection between Ukraine and Romania through design, collaboration, and shared values</w:t>
            </w:r>
            <w:r w:rsidRPr="00E72AB0">
              <w:rPr>
                <w:rFonts w:ascii="Palatino Linotype" w:eastAsia="Palatino Linotype" w:hAnsi="Palatino Linotype" w:cs="Palatino Linotype"/>
                <w:b/>
                <w:sz w:val="22"/>
                <w:szCs w:val="22"/>
              </w:rPr>
              <w:t>.</w:t>
            </w:r>
          </w:p>
          <w:p w14:paraId="6B50181A" w14:textId="77777777" w:rsidR="00E72AB0" w:rsidRDefault="00E72AB0">
            <w:pPr>
              <w:jc w:val="both"/>
              <w:rPr>
                <w:rFonts w:ascii="Palatino Linotype" w:eastAsia="Palatino Linotype" w:hAnsi="Palatino Linotype" w:cs="Palatino Linotype"/>
                <w:b/>
                <w:sz w:val="24"/>
                <w:szCs w:val="24"/>
              </w:rPr>
            </w:pPr>
          </w:p>
          <w:p w14:paraId="33721BDB" w14:textId="767C3996" w:rsidR="00E72AB0" w:rsidRPr="00E72AB0" w:rsidRDefault="00E72AB0" w:rsidP="00E72AB0">
            <w:pPr>
              <w:jc w:val="both"/>
              <w:rPr>
                <w:rFonts w:ascii="Palatino Linotype" w:eastAsia="Palatino Linotype" w:hAnsi="Palatino Linotype" w:cs="Palatino Linotype"/>
                <w:bCs/>
                <w:sz w:val="22"/>
                <w:szCs w:val="22"/>
              </w:rPr>
            </w:pPr>
            <w:r w:rsidRPr="00E72AB0">
              <w:rPr>
                <w:rFonts w:ascii="Palatino Linotype" w:eastAsia="Palatino Linotype" w:hAnsi="Palatino Linotype" w:cs="Palatino Linotype"/>
                <w:b/>
                <w:sz w:val="22"/>
                <w:szCs w:val="22"/>
              </w:rPr>
              <w:t>The legal structure as</w:t>
            </w:r>
            <w:r w:rsidRPr="00E72AB0">
              <w:rPr>
                <w:rFonts w:ascii="Palatino Linotype" w:eastAsia="Palatino Linotype" w:hAnsi="Palatino Linotype" w:cs="Palatino Linotype"/>
                <w:bCs/>
                <w:sz w:val="22"/>
                <w:szCs w:val="22"/>
              </w:rPr>
              <w:t xml:space="preserve"> an SRL (</w:t>
            </w:r>
            <w:proofErr w:type="spellStart"/>
            <w:r w:rsidRPr="00E72AB0">
              <w:rPr>
                <w:rFonts w:ascii="Palatino Linotype" w:eastAsia="Palatino Linotype" w:hAnsi="Palatino Linotype" w:cs="Palatino Linotype"/>
                <w:bCs/>
                <w:sz w:val="22"/>
                <w:szCs w:val="22"/>
              </w:rPr>
              <w:t>Societate</w:t>
            </w:r>
            <w:proofErr w:type="spellEnd"/>
            <w:r w:rsidRPr="00E72AB0">
              <w:rPr>
                <w:rFonts w:ascii="Palatino Linotype" w:eastAsia="Palatino Linotype" w:hAnsi="Palatino Linotype" w:cs="Palatino Linotype"/>
                <w:bCs/>
                <w:sz w:val="22"/>
                <w:szCs w:val="22"/>
              </w:rPr>
              <w:t xml:space="preserve"> cu </w:t>
            </w:r>
            <w:proofErr w:type="spellStart"/>
            <w:r w:rsidRPr="00E72AB0">
              <w:rPr>
                <w:rFonts w:ascii="Palatino Linotype" w:eastAsia="Palatino Linotype" w:hAnsi="Palatino Linotype" w:cs="Palatino Linotype"/>
                <w:bCs/>
                <w:sz w:val="22"/>
                <w:szCs w:val="22"/>
              </w:rPr>
              <w:t>Răspundere</w:t>
            </w:r>
            <w:proofErr w:type="spellEnd"/>
            <w:r w:rsidRPr="00E72AB0">
              <w:rPr>
                <w:rFonts w:ascii="Palatino Linotype" w:eastAsia="Palatino Linotype" w:hAnsi="Palatino Linotype" w:cs="Palatino Linotype"/>
                <w:bCs/>
                <w:sz w:val="22"/>
                <w:szCs w:val="22"/>
              </w:rPr>
              <w:t xml:space="preserve"> </w:t>
            </w:r>
            <w:proofErr w:type="spellStart"/>
            <w:r w:rsidRPr="00E72AB0">
              <w:rPr>
                <w:rFonts w:ascii="Palatino Linotype" w:eastAsia="Palatino Linotype" w:hAnsi="Palatino Linotype" w:cs="Palatino Linotype"/>
                <w:bCs/>
                <w:sz w:val="22"/>
                <w:szCs w:val="22"/>
              </w:rPr>
              <w:t>Limitată</w:t>
            </w:r>
            <w:proofErr w:type="spellEnd"/>
            <w:r w:rsidRPr="00E72AB0">
              <w:rPr>
                <w:rFonts w:ascii="Palatino Linotype" w:eastAsia="Palatino Linotype" w:hAnsi="Palatino Linotype" w:cs="Palatino Linotype"/>
                <w:bCs/>
                <w:sz w:val="22"/>
                <w:szCs w:val="22"/>
              </w:rPr>
              <w:t>) provides operational flexibility and tax efficiency. Initially registered as a microenterprise, 4roomsUA benefits from a low tax rate (1</w:t>
            </w:r>
            <w:r w:rsidR="00814E3C">
              <w:rPr>
                <w:rFonts w:ascii="Palatino Linotype" w:eastAsia="Palatino Linotype" w:hAnsi="Palatino Linotype" w:cs="Palatino Linotype"/>
                <w:bCs/>
                <w:sz w:val="22"/>
                <w:szCs w:val="22"/>
              </w:rPr>
              <w:t>-</w:t>
            </w:r>
            <w:r w:rsidRPr="00E72AB0">
              <w:rPr>
                <w:rFonts w:ascii="Palatino Linotype" w:eastAsia="Palatino Linotype" w:hAnsi="Palatino Linotype" w:cs="Palatino Linotype"/>
                <w:bCs/>
                <w:sz w:val="22"/>
                <w:szCs w:val="22"/>
              </w:rPr>
              <w:t>3% of turnover) with an annual revenue cap of €250,000 (reduced to €100,000 from 2026).</w:t>
            </w:r>
          </w:p>
          <w:p w14:paraId="3BA3771B" w14:textId="77777777" w:rsidR="00E72AB0" w:rsidRPr="00E72AB0" w:rsidRDefault="00E72AB0" w:rsidP="00E72AB0">
            <w:pPr>
              <w:jc w:val="both"/>
              <w:rPr>
                <w:rFonts w:ascii="Palatino Linotype" w:eastAsia="Palatino Linotype" w:hAnsi="Palatino Linotype" w:cs="Palatino Linotype"/>
                <w:bCs/>
                <w:sz w:val="22"/>
                <w:szCs w:val="22"/>
              </w:rPr>
            </w:pPr>
          </w:p>
          <w:p w14:paraId="076A3134" w14:textId="0117C228" w:rsidR="00E32A6B" w:rsidRPr="00CB4A10" w:rsidRDefault="00E72AB0" w:rsidP="00CB4A10">
            <w:pPr>
              <w:jc w:val="both"/>
              <w:rPr>
                <w:rFonts w:ascii="Palatino Linotype" w:eastAsia="Palatino Linotype" w:hAnsi="Palatino Linotype" w:cs="Palatino Linotype"/>
                <w:bCs/>
                <w:sz w:val="22"/>
                <w:szCs w:val="22"/>
              </w:rPr>
            </w:pPr>
            <w:r w:rsidRPr="00E72AB0">
              <w:rPr>
                <w:rFonts w:ascii="Palatino Linotype" w:eastAsia="Palatino Linotype" w:hAnsi="Palatino Linotype" w:cs="Palatino Linotype"/>
                <w:bCs/>
                <w:sz w:val="22"/>
                <w:szCs w:val="22"/>
              </w:rPr>
              <w:t xml:space="preserve">The company’s first boutique will be located in the center of </w:t>
            </w:r>
            <w:proofErr w:type="spellStart"/>
            <w:r w:rsidRPr="00E72AB0">
              <w:rPr>
                <w:rFonts w:ascii="Palatino Linotype" w:eastAsia="Palatino Linotype" w:hAnsi="Palatino Linotype" w:cs="Palatino Linotype"/>
                <w:bCs/>
                <w:sz w:val="22"/>
                <w:szCs w:val="22"/>
              </w:rPr>
              <w:t>Târgu</w:t>
            </w:r>
            <w:proofErr w:type="spellEnd"/>
            <w:r w:rsidRPr="00E72AB0">
              <w:rPr>
                <w:rFonts w:ascii="Palatino Linotype" w:eastAsia="Palatino Linotype" w:hAnsi="Palatino Linotype" w:cs="Palatino Linotype"/>
                <w:bCs/>
                <w:sz w:val="22"/>
                <w:szCs w:val="22"/>
              </w:rPr>
              <w:t xml:space="preserve"> Mureș, occupying a space of approximately 50</w:t>
            </w:r>
            <w:r w:rsidR="00814E3C">
              <w:rPr>
                <w:rFonts w:ascii="Palatino Linotype" w:eastAsia="Palatino Linotype" w:hAnsi="Palatino Linotype" w:cs="Palatino Linotype"/>
                <w:bCs/>
                <w:sz w:val="22"/>
                <w:szCs w:val="22"/>
              </w:rPr>
              <w:t>-</w:t>
            </w:r>
            <w:r w:rsidRPr="00E72AB0">
              <w:rPr>
                <w:rFonts w:ascii="Palatino Linotype" w:eastAsia="Palatino Linotype" w:hAnsi="Palatino Linotype" w:cs="Palatino Linotype"/>
                <w:bCs/>
                <w:sz w:val="22"/>
                <w:szCs w:val="22"/>
              </w:rPr>
              <w:t xml:space="preserve">70 square meters. Expansion is planned for Bucharest, Cluj, and </w:t>
            </w:r>
            <w:proofErr w:type="spellStart"/>
            <w:r w:rsidRPr="00E72AB0">
              <w:rPr>
                <w:rFonts w:ascii="Palatino Linotype" w:eastAsia="Palatino Linotype" w:hAnsi="Palatino Linotype" w:cs="Palatino Linotype"/>
                <w:bCs/>
                <w:sz w:val="22"/>
                <w:szCs w:val="22"/>
              </w:rPr>
              <w:t>Brașov</w:t>
            </w:r>
            <w:proofErr w:type="spellEnd"/>
            <w:r w:rsidRPr="00E72AB0">
              <w:rPr>
                <w:rFonts w:ascii="Palatino Linotype" w:eastAsia="Palatino Linotype" w:hAnsi="Palatino Linotype" w:cs="Palatino Linotype"/>
                <w:bCs/>
                <w:sz w:val="22"/>
                <w:szCs w:val="22"/>
              </w:rPr>
              <w:t>, supported by a robust online presence through both its own e-commerce site and the eMAG marketplace. This hybrid approach ensures the brand’s accessibility to both local and international customers.</w:t>
            </w:r>
          </w:p>
        </w:tc>
      </w:tr>
    </w:tbl>
    <w:p w14:paraId="4552355C" w14:textId="77777777" w:rsidR="00E32A6B" w:rsidRDefault="005158F1">
      <w:pPr>
        <w:pStyle w:val="Heading1"/>
        <w:jc w:val="both"/>
        <w:rPr>
          <w:rFonts w:ascii="Palatino Linotype" w:eastAsia="Palatino Linotype" w:hAnsi="Palatino Linotype" w:cs="Palatino Linotype"/>
          <w:b/>
          <w:color w:val="398D25"/>
          <w:sz w:val="28"/>
          <w:szCs w:val="28"/>
        </w:rPr>
      </w:pPr>
      <w:bookmarkStart w:id="10" w:name="_heading=h.3znysh7" w:colFirst="0" w:colLast="0"/>
      <w:bookmarkEnd w:id="10"/>
      <w:r>
        <w:rPr>
          <w:rFonts w:ascii="Palatino Linotype" w:eastAsia="Palatino Linotype" w:hAnsi="Palatino Linotype" w:cs="Palatino Linotype"/>
          <w:b/>
          <w:color w:val="398D25"/>
          <w:sz w:val="28"/>
          <w:szCs w:val="28"/>
        </w:rPr>
        <w:lastRenderedPageBreak/>
        <w:t>problem &amp; solution</w:t>
      </w:r>
    </w:p>
    <w:p w14:paraId="7DD5F6EA" w14:textId="77777777" w:rsidR="00E32A6B" w:rsidRDefault="005158F1" w:rsidP="00B3640D">
      <w:pPr>
        <w:pStyle w:val="Heading2"/>
        <w:ind w:firstLine="360"/>
        <w:rPr>
          <w:rFonts w:ascii="Palatino Linotype" w:eastAsia="Palatino Linotype" w:hAnsi="Palatino Linotype" w:cs="Palatino Linotype"/>
          <w:sz w:val="22"/>
          <w:szCs w:val="22"/>
        </w:rPr>
      </w:pPr>
      <w:bookmarkStart w:id="11" w:name="_heading=h.2et92p0" w:colFirst="0" w:colLast="0"/>
      <w:bookmarkEnd w:id="11"/>
      <w:r>
        <w:rPr>
          <w:rFonts w:ascii="Palatino Linotype" w:eastAsia="Palatino Linotype" w:hAnsi="Palatino Linotype" w:cs="Palatino Linotype"/>
          <w:sz w:val="22"/>
          <w:szCs w:val="22"/>
        </w:rPr>
        <w:t>THE PROBLEM</w:t>
      </w:r>
    </w:p>
    <w:tbl>
      <w:tblPr>
        <w:tblStyle w:val="afffb"/>
        <w:tblW w:w="999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E32A6B" w14:paraId="1D497BF5" w14:textId="77777777">
        <w:trPr>
          <w:trHeight w:val="5616"/>
        </w:trPr>
        <w:tc>
          <w:tcPr>
            <w:tcW w:w="9990" w:type="dxa"/>
            <w:tcBorders>
              <w:top w:val="single" w:sz="8" w:space="0" w:color="BFBFBF"/>
              <w:left w:val="single" w:sz="8" w:space="0" w:color="BFBFBF"/>
              <w:bottom w:val="single" w:sz="18" w:space="0" w:color="BFBFBF"/>
              <w:right w:val="single" w:sz="8" w:space="0" w:color="BFBFBF"/>
            </w:tcBorders>
          </w:tcPr>
          <w:p w14:paraId="146E6FD0" w14:textId="77777777" w:rsidR="00E32A6B" w:rsidRDefault="00E32A6B" w:rsidP="00B3640D">
            <w:pPr>
              <w:rPr>
                <w:rFonts w:ascii="Palatino Linotype" w:eastAsia="Palatino Linotype" w:hAnsi="Palatino Linotype" w:cs="Palatino Linotype"/>
                <w:color w:val="000000"/>
                <w:sz w:val="22"/>
                <w:szCs w:val="22"/>
              </w:rPr>
            </w:pPr>
          </w:p>
          <w:p w14:paraId="6BC43B54" w14:textId="77777777" w:rsidR="00E32A6B" w:rsidRPr="00A216A3" w:rsidRDefault="005158F1">
            <w:pPr>
              <w:numPr>
                <w:ilvl w:val="0"/>
                <w:numId w:val="15"/>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Ukrainian diaspora (~190,000 people): limited access to culturally relevant clothing; direct orders from Ukraine are costly and slow.</w:t>
            </w:r>
          </w:p>
          <w:p w14:paraId="6224EB44" w14:textId="77777777" w:rsidR="00E32A6B" w:rsidRPr="00A216A3" w:rsidRDefault="00E32A6B" w:rsidP="00B3640D">
            <w:pPr>
              <w:pBdr>
                <w:top w:val="nil"/>
                <w:left w:val="nil"/>
                <w:bottom w:val="nil"/>
                <w:right w:val="nil"/>
                <w:between w:val="nil"/>
              </w:pBdr>
              <w:ind w:left="338"/>
              <w:rPr>
                <w:rFonts w:ascii="Palatino Linotype" w:eastAsia="Palatino Linotype" w:hAnsi="Palatino Linotype" w:cs="Palatino Linotype"/>
                <w:bCs/>
                <w:color w:val="000000"/>
                <w:sz w:val="22"/>
                <w:szCs w:val="22"/>
              </w:rPr>
            </w:pPr>
          </w:p>
          <w:p w14:paraId="3D628351" w14:textId="5EF32EED" w:rsidR="00E32A6B" w:rsidRPr="00A216A3" w:rsidRDefault="005158F1">
            <w:pPr>
              <w:numPr>
                <w:ilvl w:val="0"/>
                <w:numId w:val="15"/>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Romanian youth(18</w:t>
            </w:r>
            <w:r w:rsidR="00A216A3" w:rsidRPr="00A216A3">
              <w:rPr>
                <w:rFonts w:ascii="Palatino Linotype" w:eastAsia="Palatino Linotype" w:hAnsi="Palatino Linotype" w:cs="Palatino Linotype"/>
                <w:bCs/>
                <w:color w:val="000000"/>
                <w:sz w:val="22"/>
                <w:szCs w:val="22"/>
              </w:rPr>
              <w:t xml:space="preserve"> </w:t>
            </w:r>
            <w:r w:rsidR="00814E3C" w:rsidRPr="00A216A3">
              <w:rPr>
                <w:rFonts w:ascii="Palatino Linotype" w:eastAsia="Palatino Linotype" w:hAnsi="Palatino Linotype" w:cs="Palatino Linotype"/>
                <w:bCs/>
                <w:color w:val="000000"/>
                <w:sz w:val="22"/>
                <w:szCs w:val="22"/>
              </w:rPr>
              <w:t>-</w:t>
            </w:r>
            <w:r w:rsidR="00A216A3" w:rsidRPr="00A216A3">
              <w:rPr>
                <w:rFonts w:ascii="Palatino Linotype" w:eastAsia="Palatino Linotype" w:hAnsi="Palatino Linotype" w:cs="Palatino Linotype"/>
                <w:bCs/>
                <w:color w:val="000000"/>
                <w:sz w:val="22"/>
                <w:szCs w:val="22"/>
              </w:rPr>
              <w:t xml:space="preserve"> </w:t>
            </w:r>
            <w:r w:rsidRPr="00A216A3">
              <w:rPr>
                <w:rFonts w:ascii="Palatino Linotype" w:eastAsia="Palatino Linotype" w:hAnsi="Palatino Linotype" w:cs="Palatino Linotype"/>
                <w:bCs/>
                <w:color w:val="000000"/>
                <w:sz w:val="22"/>
                <w:szCs w:val="22"/>
              </w:rPr>
              <w:t>35): oversaturation with mass-market brands; limited alternatives in niche/local fashion.</w:t>
            </w:r>
          </w:p>
          <w:p w14:paraId="07549EAF" w14:textId="77777777" w:rsidR="00E32A6B" w:rsidRPr="00A216A3" w:rsidRDefault="00E32A6B" w:rsidP="00B3640D">
            <w:pPr>
              <w:pBdr>
                <w:top w:val="nil"/>
                <w:left w:val="nil"/>
                <w:bottom w:val="nil"/>
                <w:right w:val="nil"/>
                <w:between w:val="nil"/>
              </w:pBdr>
              <w:rPr>
                <w:rFonts w:ascii="Palatino Linotype" w:eastAsia="Palatino Linotype" w:hAnsi="Palatino Linotype" w:cs="Palatino Linotype"/>
                <w:bCs/>
                <w:color w:val="000000"/>
                <w:sz w:val="22"/>
                <w:szCs w:val="22"/>
              </w:rPr>
            </w:pPr>
          </w:p>
          <w:p w14:paraId="54585466" w14:textId="77777777" w:rsidR="00E32A6B" w:rsidRPr="00A216A3" w:rsidRDefault="005158F1">
            <w:pPr>
              <w:numPr>
                <w:ilvl w:val="0"/>
                <w:numId w:val="15"/>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Tourists: demand for authentic, unique fashion souvenirs; Ukrainian and ethnic clothing absent in offline retail.</w:t>
            </w:r>
          </w:p>
          <w:p w14:paraId="5BAAA911" w14:textId="77777777" w:rsidR="00E32A6B" w:rsidRPr="00A216A3" w:rsidRDefault="00E32A6B" w:rsidP="00B3640D">
            <w:pPr>
              <w:pBdr>
                <w:top w:val="nil"/>
                <w:left w:val="nil"/>
                <w:bottom w:val="nil"/>
                <w:right w:val="nil"/>
                <w:between w:val="nil"/>
              </w:pBdr>
              <w:ind w:left="338"/>
              <w:rPr>
                <w:rFonts w:ascii="Palatino Linotype" w:eastAsia="Palatino Linotype" w:hAnsi="Palatino Linotype" w:cs="Palatino Linotype"/>
                <w:bCs/>
                <w:color w:val="000000"/>
                <w:sz w:val="22"/>
                <w:szCs w:val="22"/>
              </w:rPr>
            </w:pPr>
          </w:p>
          <w:p w14:paraId="3D24CD1D" w14:textId="77777777" w:rsidR="00E32A6B" w:rsidRPr="00A216A3" w:rsidRDefault="005158F1">
            <w:pPr>
              <w:numPr>
                <w:ilvl w:val="0"/>
                <w:numId w:val="15"/>
              </w:numPr>
              <w:pBdr>
                <w:top w:val="nil"/>
                <w:left w:val="nil"/>
                <w:bottom w:val="nil"/>
                <w:right w:val="nil"/>
                <w:between w:val="nil"/>
              </w:pBdr>
              <w:spacing w:after="160"/>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Ukrainian brands: barriers to entering the Romanian market (customs, certification, distribution); no ready-made scaling platform.</w:t>
            </w:r>
          </w:p>
          <w:p w14:paraId="47DDA681" w14:textId="77777777" w:rsidR="00E32A6B" w:rsidRDefault="00E32A6B" w:rsidP="00B3640D">
            <w:pPr>
              <w:ind w:left="1080" w:right="130"/>
              <w:rPr>
                <w:rFonts w:ascii="Palatino Linotype" w:eastAsia="Palatino Linotype" w:hAnsi="Palatino Linotype" w:cs="Palatino Linotype"/>
                <w:color w:val="000000"/>
                <w:sz w:val="22"/>
                <w:szCs w:val="22"/>
              </w:rPr>
            </w:pPr>
          </w:p>
        </w:tc>
      </w:tr>
    </w:tbl>
    <w:p w14:paraId="2725185C" w14:textId="77777777" w:rsidR="00E32A6B" w:rsidRDefault="00E32A6B">
      <w:pPr>
        <w:pStyle w:val="Heading2"/>
        <w:ind w:firstLine="360"/>
        <w:rPr>
          <w:rFonts w:ascii="Palatino Linotype" w:eastAsia="Palatino Linotype" w:hAnsi="Palatino Linotype" w:cs="Palatino Linotype"/>
          <w:sz w:val="22"/>
          <w:szCs w:val="22"/>
        </w:rPr>
      </w:pPr>
    </w:p>
    <w:p w14:paraId="5524374B" w14:textId="77777777" w:rsidR="00E32A6B" w:rsidRDefault="005158F1">
      <w:pPr>
        <w:pStyle w:val="Heading2"/>
        <w:ind w:firstLine="360"/>
        <w:jc w:val="both"/>
        <w:rPr>
          <w:rFonts w:ascii="Palatino Linotype" w:eastAsia="Palatino Linotype" w:hAnsi="Palatino Linotype" w:cs="Palatino Linotype"/>
          <w:sz w:val="22"/>
          <w:szCs w:val="22"/>
        </w:rPr>
      </w:pPr>
      <w:bookmarkStart w:id="12" w:name="_heading=h.tyjcwt" w:colFirst="0" w:colLast="0"/>
      <w:bookmarkEnd w:id="12"/>
      <w:r>
        <w:rPr>
          <w:rFonts w:ascii="Palatino Linotype" w:eastAsia="Palatino Linotype" w:hAnsi="Palatino Linotype" w:cs="Palatino Linotype"/>
          <w:sz w:val="22"/>
          <w:szCs w:val="22"/>
        </w:rPr>
        <w:t>OUR SOLUTION</w:t>
      </w:r>
    </w:p>
    <w:tbl>
      <w:tblPr>
        <w:tblStyle w:val="afffc"/>
        <w:tblW w:w="999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E32A6B" w14:paraId="5FAE6F5E" w14:textId="77777777">
        <w:trPr>
          <w:trHeight w:val="5616"/>
        </w:trPr>
        <w:tc>
          <w:tcPr>
            <w:tcW w:w="9990" w:type="dxa"/>
            <w:tcBorders>
              <w:top w:val="single" w:sz="8" w:space="0" w:color="BFBFBF"/>
              <w:left w:val="single" w:sz="8" w:space="0" w:color="BFBFBF"/>
              <w:bottom w:val="single" w:sz="18" w:space="0" w:color="BFBFBF"/>
              <w:right w:val="single" w:sz="8" w:space="0" w:color="BFBFBF"/>
            </w:tcBorders>
          </w:tcPr>
          <w:p w14:paraId="696A2916" w14:textId="77777777" w:rsidR="00E32A6B" w:rsidRDefault="00E32A6B">
            <w:pPr>
              <w:jc w:val="both"/>
              <w:rPr>
                <w:rFonts w:ascii="Palatino Linotype" w:eastAsia="Palatino Linotype" w:hAnsi="Palatino Linotype" w:cs="Palatino Linotype"/>
                <w:color w:val="000000"/>
                <w:sz w:val="22"/>
                <w:szCs w:val="22"/>
              </w:rPr>
            </w:pPr>
          </w:p>
          <w:p w14:paraId="28B71FF6" w14:textId="77777777" w:rsidR="00E32A6B" w:rsidRPr="00A216A3" w:rsidRDefault="005158F1">
            <w:pPr>
              <w:numPr>
                <w:ilvl w:val="0"/>
                <w:numId w:val="2"/>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Curated offline boutique + online platform: Ukrainian brands (from ethnic to streetwear) brought together under one roof, available via store, website, and eMAG.</w:t>
            </w:r>
          </w:p>
          <w:p w14:paraId="1451FA95" w14:textId="77777777" w:rsidR="00E32A6B" w:rsidRPr="00A216A3" w:rsidRDefault="00E32A6B" w:rsidP="00B3640D">
            <w:pPr>
              <w:pBdr>
                <w:top w:val="nil"/>
                <w:left w:val="nil"/>
                <w:bottom w:val="nil"/>
                <w:right w:val="nil"/>
                <w:between w:val="nil"/>
              </w:pBdr>
              <w:ind w:left="338"/>
              <w:rPr>
                <w:rFonts w:ascii="Palatino Linotype" w:eastAsia="Palatino Linotype" w:hAnsi="Palatino Linotype" w:cs="Palatino Linotype"/>
                <w:bCs/>
                <w:color w:val="000000"/>
                <w:sz w:val="22"/>
                <w:szCs w:val="22"/>
              </w:rPr>
            </w:pPr>
          </w:p>
          <w:p w14:paraId="2806F448" w14:textId="77777777" w:rsidR="00E32A6B" w:rsidRPr="00A216A3" w:rsidRDefault="005158F1">
            <w:pPr>
              <w:numPr>
                <w:ilvl w:val="0"/>
                <w:numId w:val="2"/>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 xml:space="preserve">“Two-in-one” assortment: affordable basics (Staff, Reload, </w:t>
            </w:r>
            <w:proofErr w:type="spellStart"/>
            <w:r w:rsidRPr="00A216A3">
              <w:rPr>
                <w:rFonts w:ascii="Palatino Linotype" w:eastAsia="Palatino Linotype" w:hAnsi="Palatino Linotype" w:cs="Palatino Linotype"/>
                <w:bCs/>
                <w:color w:val="000000"/>
                <w:sz w:val="22"/>
                <w:szCs w:val="22"/>
              </w:rPr>
              <w:t>Husll</w:t>
            </w:r>
            <w:proofErr w:type="spellEnd"/>
            <w:r w:rsidRPr="00A216A3">
              <w:rPr>
                <w:rFonts w:ascii="Palatino Linotype" w:eastAsia="Palatino Linotype" w:hAnsi="Palatino Linotype" w:cs="Palatino Linotype"/>
                <w:bCs/>
                <w:color w:val="000000"/>
                <w:sz w:val="22"/>
                <w:szCs w:val="22"/>
              </w:rPr>
              <w:t>) for turnover + ethnic/capsule collections (</w:t>
            </w:r>
            <w:proofErr w:type="spellStart"/>
            <w:r w:rsidRPr="00A216A3">
              <w:rPr>
                <w:rFonts w:ascii="Palatino Linotype" w:eastAsia="Palatino Linotype" w:hAnsi="Palatino Linotype" w:cs="Palatino Linotype"/>
                <w:bCs/>
                <w:color w:val="000000"/>
                <w:sz w:val="22"/>
                <w:szCs w:val="22"/>
              </w:rPr>
              <w:t>Halychanka</w:t>
            </w:r>
            <w:proofErr w:type="spellEnd"/>
            <w:r w:rsidRPr="00A216A3">
              <w:rPr>
                <w:rFonts w:ascii="Palatino Linotype" w:eastAsia="Palatino Linotype" w:hAnsi="Palatino Linotype" w:cs="Palatino Linotype"/>
                <w:bCs/>
                <w:color w:val="000000"/>
                <w:sz w:val="22"/>
                <w:szCs w:val="22"/>
              </w:rPr>
              <w:t xml:space="preserve">, </w:t>
            </w:r>
            <w:proofErr w:type="spellStart"/>
            <w:r w:rsidRPr="00A216A3">
              <w:rPr>
                <w:rFonts w:ascii="Palatino Linotype" w:eastAsia="Palatino Linotype" w:hAnsi="Palatino Linotype" w:cs="Palatino Linotype"/>
                <w:bCs/>
                <w:color w:val="000000"/>
                <w:sz w:val="22"/>
                <w:szCs w:val="22"/>
              </w:rPr>
              <w:t>Annabo</w:t>
            </w:r>
            <w:proofErr w:type="spellEnd"/>
            <w:r w:rsidRPr="00A216A3">
              <w:rPr>
                <w:rFonts w:ascii="Palatino Linotype" w:eastAsia="Palatino Linotype" w:hAnsi="Palatino Linotype" w:cs="Palatino Linotype"/>
                <w:bCs/>
                <w:color w:val="000000"/>
                <w:sz w:val="22"/>
                <w:szCs w:val="22"/>
              </w:rPr>
              <w:t xml:space="preserve">, </w:t>
            </w:r>
            <w:proofErr w:type="spellStart"/>
            <w:r w:rsidRPr="00A216A3">
              <w:rPr>
                <w:rFonts w:ascii="Palatino Linotype" w:eastAsia="Palatino Linotype" w:hAnsi="Palatino Linotype" w:cs="Palatino Linotype"/>
                <w:bCs/>
                <w:color w:val="000000"/>
                <w:sz w:val="22"/>
                <w:szCs w:val="22"/>
              </w:rPr>
              <w:t>BartBag</w:t>
            </w:r>
            <w:proofErr w:type="spellEnd"/>
            <w:r w:rsidRPr="00A216A3">
              <w:rPr>
                <w:rFonts w:ascii="Palatino Linotype" w:eastAsia="Palatino Linotype" w:hAnsi="Palatino Linotype" w:cs="Palatino Linotype"/>
                <w:bCs/>
                <w:color w:val="000000"/>
                <w:sz w:val="22"/>
                <w:szCs w:val="22"/>
              </w:rPr>
              <w:t>) for uniqueness.</w:t>
            </w:r>
          </w:p>
          <w:p w14:paraId="2DD632F1" w14:textId="77777777" w:rsidR="00E32A6B" w:rsidRPr="00A216A3" w:rsidRDefault="00E32A6B" w:rsidP="00B3640D">
            <w:pPr>
              <w:pBdr>
                <w:top w:val="nil"/>
                <w:left w:val="nil"/>
                <w:bottom w:val="nil"/>
                <w:right w:val="nil"/>
                <w:between w:val="nil"/>
              </w:pBdr>
              <w:rPr>
                <w:rFonts w:ascii="Palatino Linotype" w:eastAsia="Palatino Linotype" w:hAnsi="Palatino Linotype" w:cs="Palatino Linotype"/>
                <w:bCs/>
                <w:color w:val="000000"/>
                <w:sz w:val="22"/>
                <w:szCs w:val="22"/>
              </w:rPr>
            </w:pPr>
          </w:p>
          <w:p w14:paraId="0D6D17A7" w14:textId="1E5B5C45" w:rsidR="00E32A6B" w:rsidRPr="00A216A3" w:rsidRDefault="005158F1">
            <w:pPr>
              <w:numPr>
                <w:ilvl w:val="0"/>
                <w:numId w:val="2"/>
              </w:numPr>
              <w:pBdr>
                <w:top w:val="nil"/>
                <w:left w:val="nil"/>
                <w:bottom w:val="nil"/>
                <w:right w:val="nil"/>
                <w:between w:val="nil"/>
              </w:pBdr>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Simplified customer experience: local fitting, easy returns, 2</w:t>
            </w:r>
            <w:r w:rsidR="00814E3C" w:rsidRPr="00A216A3">
              <w:rPr>
                <w:rFonts w:ascii="Palatino Linotype" w:eastAsia="Palatino Linotype" w:hAnsi="Palatino Linotype" w:cs="Palatino Linotype"/>
                <w:bCs/>
                <w:color w:val="000000"/>
                <w:sz w:val="22"/>
                <w:szCs w:val="22"/>
              </w:rPr>
              <w:t>-</w:t>
            </w:r>
            <w:r w:rsidRPr="00A216A3">
              <w:rPr>
                <w:rFonts w:ascii="Palatino Linotype" w:eastAsia="Palatino Linotype" w:hAnsi="Palatino Linotype" w:cs="Palatino Linotype"/>
                <w:bCs/>
                <w:color w:val="000000"/>
                <w:sz w:val="22"/>
                <w:szCs w:val="22"/>
              </w:rPr>
              <w:t>3 day delivery; average ticket €</w:t>
            </w:r>
            <w:r w:rsidR="001A164A" w:rsidRPr="00A216A3">
              <w:rPr>
                <w:rFonts w:ascii="Palatino Linotype" w:eastAsia="Palatino Linotype" w:hAnsi="Palatino Linotype" w:cs="Palatino Linotype"/>
                <w:bCs/>
                <w:color w:val="000000"/>
                <w:sz w:val="22"/>
                <w:szCs w:val="22"/>
              </w:rPr>
              <w:t>5</w:t>
            </w:r>
            <w:r w:rsidRPr="00A216A3">
              <w:rPr>
                <w:rFonts w:ascii="Palatino Linotype" w:eastAsia="Palatino Linotype" w:hAnsi="Palatino Linotype" w:cs="Palatino Linotype"/>
                <w:bCs/>
                <w:color w:val="000000"/>
                <w:sz w:val="22"/>
                <w:szCs w:val="22"/>
              </w:rPr>
              <w:t>0</w:t>
            </w:r>
            <w:r w:rsidR="00814E3C" w:rsidRPr="00A216A3">
              <w:rPr>
                <w:rFonts w:ascii="Palatino Linotype" w:eastAsia="Palatino Linotype" w:hAnsi="Palatino Linotype" w:cs="Palatino Linotype"/>
                <w:bCs/>
                <w:color w:val="000000"/>
                <w:sz w:val="22"/>
                <w:szCs w:val="22"/>
              </w:rPr>
              <w:t>-</w:t>
            </w:r>
            <w:r w:rsidRPr="00A216A3">
              <w:rPr>
                <w:rFonts w:ascii="Palatino Linotype" w:eastAsia="Palatino Linotype" w:hAnsi="Palatino Linotype" w:cs="Palatino Linotype"/>
                <w:bCs/>
                <w:color w:val="000000"/>
                <w:sz w:val="22"/>
                <w:szCs w:val="22"/>
              </w:rPr>
              <w:t>60 (cheaper than direct imports from Ukraine).</w:t>
            </w:r>
          </w:p>
          <w:p w14:paraId="2D311BD0" w14:textId="77777777" w:rsidR="00E32A6B" w:rsidRPr="00A216A3" w:rsidRDefault="00E32A6B" w:rsidP="00B3640D">
            <w:pPr>
              <w:pBdr>
                <w:top w:val="nil"/>
                <w:left w:val="nil"/>
                <w:bottom w:val="nil"/>
                <w:right w:val="nil"/>
                <w:between w:val="nil"/>
              </w:pBdr>
              <w:ind w:left="338"/>
              <w:rPr>
                <w:rFonts w:ascii="Palatino Linotype" w:eastAsia="Palatino Linotype" w:hAnsi="Palatino Linotype" w:cs="Palatino Linotype"/>
                <w:bCs/>
                <w:color w:val="000000"/>
                <w:sz w:val="22"/>
                <w:szCs w:val="22"/>
              </w:rPr>
            </w:pPr>
          </w:p>
          <w:p w14:paraId="5004D29A" w14:textId="77777777" w:rsidR="00E32A6B" w:rsidRPr="00A216A3" w:rsidRDefault="005158F1">
            <w:pPr>
              <w:numPr>
                <w:ilvl w:val="0"/>
                <w:numId w:val="2"/>
              </w:numPr>
              <w:pBdr>
                <w:top w:val="nil"/>
                <w:left w:val="nil"/>
                <w:bottom w:val="nil"/>
                <w:right w:val="nil"/>
                <w:between w:val="nil"/>
              </w:pBdr>
              <w:spacing w:after="160"/>
              <w:ind w:left="338" w:hanging="270"/>
              <w:rPr>
                <w:rFonts w:ascii="Palatino Linotype" w:eastAsia="Palatino Linotype" w:hAnsi="Palatino Linotype" w:cs="Palatino Linotype"/>
                <w:bCs/>
                <w:color w:val="000000"/>
                <w:sz w:val="22"/>
                <w:szCs w:val="22"/>
              </w:rPr>
            </w:pPr>
            <w:r w:rsidRPr="00A216A3">
              <w:rPr>
                <w:rFonts w:ascii="Palatino Linotype" w:eastAsia="Palatino Linotype" w:hAnsi="Palatino Linotype" w:cs="Palatino Linotype"/>
                <w:bCs/>
                <w:color w:val="000000"/>
                <w:sz w:val="22"/>
                <w:szCs w:val="22"/>
              </w:rPr>
              <w:t xml:space="preserve">Support for brands: </w:t>
            </w:r>
            <w:r w:rsidRPr="00A216A3">
              <w:rPr>
                <w:rFonts w:ascii="Palatino Linotype" w:eastAsia="Palatino Linotype" w:hAnsi="Palatino Linotype" w:cs="Palatino Linotype"/>
                <w:bCs/>
                <w:i/>
                <w:sz w:val="22"/>
                <w:szCs w:val="22"/>
              </w:rPr>
              <w:t xml:space="preserve">4roomsUA </w:t>
            </w:r>
            <w:r w:rsidRPr="00A216A3">
              <w:rPr>
                <w:rFonts w:ascii="Palatino Linotype" w:eastAsia="Palatino Linotype" w:hAnsi="Palatino Linotype" w:cs="Palatino Linotype"/>
                <w:bCs/>
                <w:color w:val="000000"/>
                <w:sz w:val="22"/>
                <w:szCs w:val="22"/>
              </w:rPr>
              <w:t>manages customs clearance, ensures duty-free entry via EUR.1 certificates, and reclaims import VAT. This guarantees cost-efficient and reliable delivery, allowing brands to focus on production while accessing a new EU market.</w:t>
            </w:r>
          </w:p>
          <w:p w14:paraId="64104831" w14:textId="77777777" w:rsidR="00E32A6B" w:rsidRDefault="00E32A6B">
            <w:pPr>
              <w:ind w:left="71" w:right="130"/>
              <w:jc w:val="both"/>
              <w:rPr>
                <w:rFonts w:ascii="Palatino Linotype" w:eastAsia="Palatino Linotype" w:hAnsi="Palatino Linotype" w:cs="Palatino Linotype"/>
                <w:color w:val="000000"/>
                <w:sz w:val="22"/>
                <w:szCs w:val="22"/>
              </w:rPr>
            </w:pPr>
          </w:p>
        </w:tc>
      </w:tr>
    </w:tbl>
    <w:p w14:paraId="41F354BF" w14:textId="77777777" w:rsidR="00E32A6B" w:rsidRDefault="005158F1">
      <w:pPr>
        <w:pStyle w:val="Heading1"/>
        <w:jc w:val="both"/>
        <w:rPr>
          <w:rFonts w:ascii="Palatino Linotype" w:eastAsia="Palatino Linotype" w:hAnsi="Palatino Linotype" w:cs="Palatino Linotype"/>
          <w:b/>
          <w:color w:val="398D25"/>
          <w:sz w:val="28"/>
          <w:szCs w:val="28"/>
        </w:rPr>
      </w:pPr>
      <w:bookmarkStart w:id="13" w:name="_heading=h.3dy6vkm" w:colFirst="0" w:colLast="0"/>
      <w:bookmarkEnd w:id="13"/>
      <w:r>
        <w:rPr>
          <w:rFonts w:ascii="Palatino Linotype" w:eastAsia="Palatino Linotype" w:hAnsi="Palatino Linotype" w:cs="Palatino Linotype"/>
          <w:b/>
          <w:color w:val="398D25"/>
          <w:sz w:val="28"/>
          <w:szCs w:val="28"/>
        </w:rPr>
        <w:lastRenderedPageBreak/>
        <w:t>TARGET MARKET</w:t>
      </w:r>
    </w:p>
    <w:p w14:paraId="2F06F6EF" w14:textId="77777777" w:rsidR="00E32A6B" w:rsidRDefault="005158F1">
      <w:pPr>
        <w:pStyle w:val="Heading2"/>
        <w:jc w:val="both"/>
        <w:rPr>
          <w:rFonts w:ascii="Palatino Linotype" w:eastAsia="Palatino Linotype" w:hAnsi="Palatino Linotype" w:cs="Palatino Linotype"/>
          <w:sz w:val="22"/>
          <w:szCs w:val="22"/>
        </w:rPr>
      </w:pPr>
      <w:bookmarkStart w:id="14" w:name="_heading=h.1t3h5sf" w:colFirst="0" w:colLast="0"/>
      <w:bookmarkEnd w:id="14"/>
      <w:r>
        <w:rPr>
          <w:rFonts w:ascii="Palatino Linotype" w:eastAsia="Palatino Linotype" w:hAnsi="Palatino Linotype" w:cs="Palatino Linotype"/>
          <w:sz w:val="22"/>
          <w:szCs w:val="22"/>
        </w:rPr>
        <w:t>MARKET SIZE &amp; SEGMENTS</w:t>
      </w:r>
    </w:p>
    <w:tbl>
      <w:tblPr>
        <w:tblStyle w:val="afffd"/>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3A5D696E"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2E5822CF" w14:textId="77777777" w:rsidR="001D5987" w:rsidRPr="001D5987" w:rsidRDefault="001D5987" w:rsidP="001D5987">
            <w:pPr>
              <w:ind w:right="130"/>
              <w:jc w:val="both"/>
              <w:rPr>
                <w:rFonts w:ascii="Palatino Linotype" w:eastAsia="Palatino Linotype" w:hAnsi="Palatino Linotype" w:cs="Palatino Linotype"/>
                <w:b/>
                <w:color w:val="000000"/>
                <w:sz w:val="24"/>
                <w:szCs w:val="24"/>
              </w:rPr>
            </w:pPr>
            <w:r w:rsidRPr="001D5987">
              <w:rPr>
                <w:rFonts w:ascii="Palatino Linotype" w:eastAsia="Palatino Linotype" w:hAnsi="Palatino Linotype" w:cs="Palatino Linotype"/>
                <w:b/>
                <w:color w:val="000000"/>
                <w:sz w:val="24"/>
                <w:szCs w:val="24"/>
              </w:rPr>
              <w:t>Market Overview</w:t>
            </w:r>
          </w:p>
          <w:p w14:paraId="063C32F9" w14:textId="4D32E6AE" w:rsidR="001D5987" w:rsidRDefault="001D5987" w:rsidP="001D5987">
            <w:pPr>
              <w:ind w:right="130"/>
              <w:jc w:val="both"/>
              <w:rPr>
                <w:rFonts w:ascii="Palatino Linotype" w:eastAsia="Palatino Linotype" w:hAnsi="Palatino Linotype" w:cs="Palatino Linotype"/>
                <w:bCs/>
                <w:color w:val="000000"/>
                <w:sz w:val="22"/>
                <w:szCs w:val="22"/>
              </w:rPr>
            </w:pPr>
            <w:r w:rsidRPr="001D5987">
              <w:rPr>
                <w:rFonts w:ascii="Palatino Linotype" w:eastAsia="Palatino Linotype" w:hAnsi="Palatino Linotype" w:cs="Palatino Linotype"/>
                <w:bCs/>
                <w:color w:val="000000"/>
                <w:sz w:val="22"/>
                <w:szCs w:val="22"/>
              </w:rPr>
              <w:t>Romania’s fashion market presents an exciting landscape for niche and culturally driven concepts. Valued at €6.9 billion in 2023, the market is forecasted to grow to €8.5 billion by 2028, supported by steady consumer spending and a growing preference for independent brands. E-commerce continues to be a major force: in 2024, online sales reached €11.7 billion, with fashion alone accounting for over €1.23 billion, growing by 20</w:t>
            </w:r>
            <w:r w:rsidR="00814E3C">
              <w:rPr>
                <w:rFonts w:ascii="Palatino Linotype" w:eastAsia="Palatino Linotype" w:hAnsi="Palatino Linotype" w:cs="Palatino Linotype"/>
                <w:bCs/>
                <w:color w:val="000000"/>
                <w:sz w:val="22"/>
                <w:szCs w:val="22"/>
              </w:rPr>
              <w:t>-</w:t>
            </w:r>
            <w:r w:rsidRPr="001D5987">
              <w:rPr>
                <w:rFonts w:ascii="Palatino Linotype" w:eastAsia="Palatino Linotype" w:hAnsi="Palatino Linotype" w:cs="Palatino Linotype"/>
                <w:bCs/>
                <w:color w:val="000000"/>
                <w:sz w:val="22"/>
                <w:szCs w:val="22"/>
              </w:rPr>
              <w:t>25% annually.</w:t>
            </w:r>
          </w:p>
          <w:p w14:paraId="7B5E1173" w14:textId="77777777" w:rsidR="001D5987" w:rsidRPr="001D5987" w:rsidRDefault="001D5987" w:rsidP="001D5987">
            <w:pPr>
              <w:ind w:right="130"/>
              <w:jc w:val="both"/>
              <w:rPr>
                <w:rFonts w:ascii="Palatino Linotype" w:eastAsia="Palatino Linotype" w:hAnsi="Palatino Linotype" w:cs="Palatino Linotype"/>
                <w:bCs/>
                <w:color w:val="000000"/>
                <w:sz w:val="22"/>
                <w:szCs w:val="22"/>
              </w:rPr>
            </w:pPr>
          </w:p>
          <w:p w14:paraId="4E7C30C8" w14:textId="77777777" w:rsidR="001D5987" w:rsidRPr="001D5987" w:rsidRDefault="001D5987" w:rsidP="001D5987">
            <w:pPr>
              <w:ind w:right="130"/>
              <w:jc w:val="both"/>
              <w:rPr>
                <w:rFonts w:ascii="Palatino Linotype" w:eastAsia="Palatino Linotype" w:hAnsi="Palatino Linotype" w:cs="Palatino Linotype"/>
                <w:b/>
                <w:color w:val="000000"/>
                <w:sz w:val="24"/>
                <w:szCs w:val="24"/>
              </w:rPr>
            </w:pPr>
            <w:r w:rsidRPr="001D5987">
              <w:rPr>
                <w:rFonts w:ascii="Palatino Linotype" w:eastAsia="Palatino Linotype" w:hAnsi="Palatino Linotype" w:cs="Palatino Linotype"/>
                <w:b/>
                <w:color w:val="000000"/>
                <w:sz w:val="24"/>
                <w:szCs w:val="24"/>
              </w:rPr>
              <w:t>Customer Segments</w:t>
            </w:r>
          </w:p>
          <w:p w14:paraId="0D683696" w14:textId="77777777" w:rsidR="001D5987" w:rsidRPr="001D5987" w:rsidRDefault="001D5987" w:rsidP="001D5987">
            <w:pPr>
              <w:ind w:right="130"/>
              <w:jc w:val="both"/>
              <w:rPr>
                <w:rFonts w:ascii="Palatino Linotype" w:eastAsia="Palatino Linotype" w:hAnsi="Palatino Linotype" w:cs="Palatino Linotype"/>
                <w:bCs/>
                <w:color w:val="000000"/>
                <w:sz w:val="22"/>
                <w:szCs w:val="22"/>
              </w:rPr>
            </w:pPr>
            <w:r w:rsidRPr="001D5987">
              <w:rPr>
                <w:rFonts w:ascii="Palatino Linotype" w:eastAsia="Palatino Linotype" w:hAnsi="Palatino Linotype" w:cs="Palatino Linotype"/>
                <w:bCs/>
                <w:color w:val="000000"/>
                <w:sz w:val="22"/>
                <w:szCs w:val="22"/>
              </w:rPr>
              <w:t>4roomsUA’s audience is clearly defined and diverse, encompassing three main customer groups that together form a sustainable demand base:</w:t>
            </w:r>
          </w:p>
          <w:p w14:paraId="7202C85E" w14:textId="77777777" w:rsidR="001D5987" w:rsidRPr="001D5987" w:rsidRDefault="001D5987" w:rsidP="001D5987">
            <w:pPr>
              <w:ind w:right="130"/>
              <w:jc w:val="both"/>
              <w:rPr>
                <w:rFonts w:ascii="Palatino Linotype" w:eastAsia="Palatino Linotype" w:hAnsi="Palatino Linotype" w:cs="Palatino Linotype"/>
                <w:b/>
                <w:color w:val="000000"/>
                <w:sz w:val="24"/>
                <w:szCs w:val="24"/>
              </w:rPr>
            </w:pPr>
            <w:r w:rsidRPr="001D5987">
              <w:rPr>
                <w:rFonts w:ascii="Palatino Linotype" w:eastAsia="Palatino Linotype" w:hAnsi="Palatino Linotype" w:cs="Palatino Linotype"/>
                <w:b/>
                <w:color w:val="000000"/>
                <w:sz w:val="24"/>
                <w:szCs w:val="24"/>
              </w:rPr>
              <w:t>1. Ukrainians living in Romania</w:t>
            </w:r>
          </w:p>
          <w:p w14:paraId="4370EFFE" w14:textId="0CFF928D" w:rsidR="001D5987" w:rsidRPr="001D5987" w:rsidRDefault="001D5987" w:rsidP="001D5987">
            <w:pPr>
              <w:ind w:right="130"/>
              <w:jc w:val="both"/>
              <w:rPr>
                <w:rFonts w:ascii="Palatino Linotype" w:eastAsia="Palatino Linotype" w:hAnsi="Palatino Linotype" w:cs="Palatino Linotype"/>
                <w:bCs/>
                <w:color w:val="000000"/>
                <w:sz w:val="22"/>
                <w:szCs w:val="22"/>
              </w:rPr>
            </w:pPr>
            <w:r w:rsidRPr="001D5987">
              <w:rPr>
                <w:rFonts w:ascii="Palatino Linotype" w:eastAsia="Palatino Linotype" w:hAnsi="Palatino Linotype" w:cs="Palatino Linotype"/>
                <w:bCs/>
                <w:color w:val="000000"/>
                <w:sz w:val="22"/>
                <w:szCs w:val="22"/>
              </w:rPr>
              <w:t>Approximately 190,000 Ukrainians reside in Romania, many of whom maintain strong ties to their national heritage. With average monthly incomes between €800 and €1,000 and clothing budgets of €</w:t>
            </w:r>
            <w:r w:rsidR="00295A1B">
              <w:rPr>
                <w:rFonts w:ascii="Palatino Linotype" w:eastAsia="Palatino Linotype" w:hAnsi="Palatino Linotype" w:cs="Palatino Linotype"/>
                <w:bCs/>
                <w:color w:val="000000"/>
                <w:sz w:val="22"/>
                <w:szCs w:val="22"/>
              </w:rPr>
              <w:t>4</w:t>
            </w:r>
            <w:r w:rsidRPr="001D5987">
              <w:rPr>
                <w:rFonts w:ascii="Palatino Linotype" w:eastAsia="Palatino Linotype" w:hAnsi="Palatino Linotype" w:cs="Palatino Linotype"/>
                <w:bCs/>
                <w:color w:val="000000"/>
                <w:sz w:val="22"/>
                <w:szCs w:val="22"/>
              </w:rPr>
              <w:t>5</w:t>
            </w:r>
            <w:r w:rsidR="00814E3C">
              <w:rPr>
                <w:rFonts w:ascii="Palatino Linotype" w:eastAsia="Palatino Linotype" w:hAnsi="Palatino Linotype" w:cs="Palatino Linotype"/>
                <w:bCs/>
                <w:color w:val="000000"/>
                <w:sz w:val="22"/>
                <w:szCs w:val="22"/>
              </w:rPr>
              <w:t>-</w:t>
            </w:r>
            <w:r w:rsidR="00295A1B">
              <w:rPr>
                <w:rFonts w:ascii="Palatino Linotype" w:eastAsia="Palatino Linotype" w:hAnsi="Palatino Linotype" w:cs="Palatino Linotype"/>
                <w:bCs/>
                <w:color w:val="000000"/>
                <w:sz w:val="22"/>
                <w:szCs w:val="22"/>
              </w:rPr>
              <w:t>5</w:t>
            </w:r>
            <w:r w:rsidRPr="001D5987">
              <w:rPr>
                <w:rFonts w:ascii="Palatino Linotype" w:eastAsia="Palatino Linotype" w:hAnsi="Palatino Linotype" w:cs="Palatino Linotype"/>
                <w:bCs/>
                <w:color w:val="000000"/>
                <w:sz w:val="22"/>
                <w:szCs w:val="22"/>
              </w:rPr>
              <w:t>5, this group values both cultural identity and affordability. They represent a loyal, emotionally connected customer base for 4roomsUA.</w:t>
            </w:r>
          </w:p>
          <w:p w14:paraId="5EB3AD87" w14:textId="4BA85E5B" w:rsidR="001D5987" w:rsidRPr="001D5987" w:rsidRDefault="001D5987" w:rsidP="001D5987">
            <w:pPr>
              <w:ind w:right="130"/>
              <w:jc w:val="both"/>
              <w:rPr>
                <w:rFonts w:ascii="Palatino Linotype" w:eastAsia="Palatino Linotype" w:hAnsi="Palatino Linotype" w:cs="Palatino Linotype"/>
                <w:b/>
                <w:color w:val="000000"/>
                <w:sz w:val="24"/>
                <w:szCs w:val="24"/>
              </w:rPr>
            </w:pPr>
            <w:r w:rsidRPr="001D5987">
              <w:rPr>
                <w:rFonts w:ascii="Palatino Linotype" w:eastAsia="Palatino Linotype" w:hAnsi="Palatino Linotype" w:cs="Palatino Linotype"/>
                <w:b/>
                <w:color w:val="000000"/>
                <w:sz w:val="24"/>
                <w:szCs w:val="24"/>
              </w:rPr>
              <w:t>2. Romanian youth aged 18</w:t>
            </w:r>
            <w:r w:rsidR="00814E3C">
              <w:rPr>
                <w:rFonts w:ascii="Palatino Linotype" w:eastAsia="Palatino Linotype" w:hAnsi="Palatino Linotype" w:cs="Palatino Linotype"/>
                <w:b/>
                <w:color w:val="000000"/>
                <w:sz w:val="24"/>
                <w:szCs w:val="24"/>
              </w:rPr>
              <w:t>-</w:t>
            </w:r>
            <w:r w:rsidRPr="001D5987">
              <w:rPr>
                <w:rFonts w:ascii="Palatino Linotype" w:eastAsia="Palatino Linotype" w:hAnsi="Palatino Linotype" w:cs="Palatino Linotype"/>
                <w:b/>
                <w:color w:val="000000"/>
                <w:sz w:val="24"/>
                <w:szCs w:val="24"/>
              </w:rPr>
              <w:t>35</w:t>
            </w:r>
          </w:p>
          <w:p w14:paraId="73FF6862" w14:textId="3A9FCE47" w:rsidR="001D5987" w:rsidRPr="001D5987" w:rsidRDefault="001D5987" w:rsidP="001D5987">
            <w:pPr>
              <w:ind w:right="130"/>
              <w:jc w:val="both"/>
              <w:rPr>
                <w:rFonts w:ascii="Palatino Linotype" w:eastAsia="Palatino Linotype" w:hAnsi="Palatino Linotype" w:cs="Palatino Linotype"/>
                <w:bCs/>
                <w:color w:val="000000"/>
                <w:sz w:val="22"/>
                <w:szCs w:val="22"/>
              </w:rPr>
            </w:pPr>
            <w:r w:rsidRPr="001D5987">
              <w:rPr>
                <w:rFonts w:ascii="Palatino Linotype" w:eastAsia="Palatino Linotype" w:hAnsi="Palatino Linotype" w:cs="Palatino Linotype"/>
                <w:bCs/>
                <w:color w:val="000000"/>
                <w:sz w:val="22"/>
                <w:szCs w:val="22"/>
              </w:rPr>
              <w:t>This segment</w:t>
            </w:r>
            <w:r>
              <w:rPr>
                <w:rFonts w:ascii="Palatino Linotype" w:eastAsia="Palatino Linotype" w:hAnsi="Palatino Linotype" w:cs="Palatino Linotype"/>
                <w:bCs/>
                <w:color w:val="000000"/>
                <w:sz w:val="22"/>
                <w:szCs w:val="22"/>
              </w:rPr>
              <w:t xml:space="preserve">, </w:t>
            </w:r>
            <w:r w:rsidRPr="001D5987">
              <w:rPr>
                <w:rFonts w:ascii="Palatino Linotype" w:eastAsia="Palatino Linotype" w:hAnsi="Palatino Linotype" w:cs="Palatino Linotype"/>
                <w:bCs/>
                <w:color w:val="000000"/>
                <w:sz w:val="22"/>
                <w:szCs w:val="22"/>
              </w:rPr>
              <w:t>around 2.5 million potential buyers</w:t>
            </w:r>
            <w:r>
              <w:rPr>
                <w:rFonts w:ascii="Palatino Linotype" w:eastAsia="Palatino Linotype" w:hAnsi="Palatino Linotype" w:cs="Palatino Linotype"/>
                <w:bCs/>
                <w:color w:val="000000"/>
                <w:sz w:val="22"/>
                <w:szCs w:val="22"/>
              </w:rPr>
              <w:t>,</w:t>
            </w:r>
            <w:r w:rsidRPr="001D5987">
              <w:rPr>
                <w:rFonts w:ascii="Palatino Linotype" w:eastAsia="Palatino Linotype" w:hAnsi="Palatino Linotype" w:cs="Palatino Linotype"/>
                <w:bCs/>
                <w:color w:val="000000"/>
                <w:sz w:val="22"/>
                <w:szCs w:val="22"/>
              </w:rPr>
              <w:t xml:space="preserve"> is driven by curiosity, creativity, and a desire for self-expression. With average monthly incomes between €900 and €1,200, they spend roughly €</w:t>
            </w:r>
            <w:r w:rsidR="000C315D">
              <w:rPr>
                <w:rFonts w:ascii="Palatino Linotype" w:eastAsia="Palatino Linotype" w:hAnsi="Palatino Linotype" w:cs="Palatino Linotype"/>
                <w:bCs/>
                <w:color w:val="000000"/>
                <w:sz w:val="22"/>
                <w:szCs w:val="22"/>
              </w:rPr>
              <w:t>5</w:t>
            </w:r>
            <w:r w:rsidRPr="001D5987">
              <w:rPr>
                <w:rFonts w:ascii="Palatino Linotype" w:eastAsia="Palatino Linotype" w:hAnsi="Palatino Linotype" w:cs="Palatino Linotype"/>
                <w:bCs/>
                <w:color w:val="000000"/>
                <w:sz w:val="22"/>
                <w:szCs w:val="22"/>
              </w:rPr>
              <w:t>0</w:t>
            </w:r>
            <w:r w:rsidR="00814E3C">
              <w:rPr>
                <w:rFonts w:ascii="Palatino Linotype" w:eastAsia="Palatino Linotype" w:hAnsi="Palatino Linotype" w:cs="Palatino Linotype"/>
                <w:bCs/>
                <w:color w:val="000000"/>
                <w:sz w:val="22"/>
                <w:szCs w:val="22"/>
              </w:rPr>
              <w:t>-</w:t>
            </w:r>
            <w:r w:rsidRPr="001D5987">
              <w:rPr>
                <w:rFonts w:ascii="Palatino Linotype" w:eastAsia="Palatino Linotype" w:hAnsi="Palatino Linotype" w:cs="Palatino Linotype"/>
                <w:bCs/>
                <w:color w:val="000000"/>
                <w:sz w:val="22"/>
                <w:szCs w:val="22"/>
              </w:rPr>
              <w:t>60 on clothing. Their interest in ethnic and ethical fashion aligns perfectly with 4roomsUA’s positioning. Surveys indicate that 68% of young Romanians support international solidarity and are particularly receptive to Ukrainian initiatives.</w:t>
            </w:r>
          </w:p>
          <w:p w14:paraId="28546AFE" w14:textId="77777777" w:rsidR="001D5987" w:rsidRPr="001D5987" w:rsidRDefault="001D5987" w:rsidP="001D5987">
            <w:pPr>
              <w:ind w:right="130"/>
              <w:jc w:val="both"/>
              <w:rPr>
                <w:rFonts w:ascii="Palatino Linotype" w:eastAsia="Palatino Linotype" w:hAnsi="Palatino Linotype" w:cs="Palatino Linotype"/>
                <w:b/>
                <w:color w:val="000000"/>
                <w:sz w:val="24"/>
                <w:szCs w:val="24"/>
              </w:rPr>
            </w:pPr>
            <w:r w:rsidRPr="001D5987">
              <w:rPr>
                <w:rFonts w:ascii="Palatino Linotype" w:eastAsia="Palatino Linotype" w:hAnsi="Palatino Linotype" w:cs="Palatino Linotype"/>
                <w:b/>
                <w:color w:val="000000"/>
                <w:sz w:val="24"/>
                <w:szCs w:val="24"/>
              </w:rPr>
              <w:t>3. Tourists and international visitors</w:t>
            </w:r>
          </w:p>
          <w:p w14:paraId="4F7E4317" w14:textId="2168DAF1" w:rsidR="00E32A6B" w:rsidRDefault="001D5987">
            <w:pPr>
              <w:ind w:right="130"/>
              <w:jc w:val="both"/>
              <w:rPr>
                <w:rFonts w:ascii="Palatino Linotype" w:eastAsia="Palatino Linotype" w:hAnsi="Palatino Linotype" w:cs="Palatino Linotype"/>
                <w:bCs/>
                <w:color w:val="000000"/>
                <w:sz w:val="22"/>
                <w:szCs w:val="22"/>
              </w:rPr>
            </w:pPr>
            <w:r w:rsidRPr="001D5987">
              <w:rPr>
                <w:rFonts w:ascii="Palatino Linotype" w:eastAsia="Palatino Linotype" w:hAnsi="Palatino Linotype" w:cs="Palatino Linotype"/>
                <w:bCs/>
                <w:color w:val="000000"/>
                <w:sz w:val="22"/>
                <w:szCs w:val="22"/>
              </w:rPr>
              <w:t>An estimated 500,000 visitors each year seek authentic souvenirs and local fashion experiences. With an average spending range of €50</w:t>
            </w:r>
            <w:r w:rsidR="00814E3C">
              <w:rPr>
                <w:rFonts w:ascii="Palatino Linotype" w:eastAsia="Palatino Linotype" w:hAnsi="Palatino Linotype" w:cs="Palatino Linotype"/>
                <w:bCs/>
                <w:color w:val="000000"/>
                <w:sz w:val="22"/>
                <w:szCs w:val="22"/>
              </w:rPr>
              <w:t>-</w:t>
            </w:r>
            <w:r w:rsidRPr="001D5987">
              <w:rPr>
                <w:rFonts w:ascii="Palatino Linotype" w:eastAsia="Palatino Linotype" w:hAnsi="Palatino Linotype" w:cs="Palatino Linotype"/>
                <w:bCs/>
                <w:color w:val="000000"/>
                <w:sz w:val="22"/>
                <w:szCs w:val="22"/>
              </w:rPr>
              <w:t>100 per purchase, they perceive Ukrainian fashion as exotic, artistic, and culturally rich — precisely the appeal that 4roomsUA embodies.</w:t>
            </w:r>
          </w:p>
          <w:p w14:paraId="2E7BA6B5" w14:textId="77777777" w:rsidR="001D5987" w:rsidRPr="001D5987" w:rsidRDefault="001D5987">
            <w:pPr>
              <w:ind w:right="130"/>
              <w:jc w:val="both"/>
              <w:rPr>
                <w:rFonts w:ascii="Palatino Linotype" w:eastAsia="Palatino Linotype" w:hAnsi="Palatino Linotype" w:cs="Palatino Linotype"/>
                <w:bCs/>
                <w:color w:val="000000"/>
                <w:sz w:val="22"/>
                <w:szCs w:val="22"/>
              </w:rPr>
            </w:pPr>
          </w:p>
          <w:p w14:paraId="39E09841" w14:textId="77777777" w:rsidR="00E32A6B" w:rsidRPr="00A216A3" w:rsidRDefault="005158F1">
            <w:pPr>
              <w:ind w:right="130"/>
              <w:jc w:val="both"/>
              <w:rPr>
                <w:rFonts w:ascii="Palatino Linotype" w:eastAsia="Palatino Linotype" w:hAnsi="Palatino Linotype" w:cs="Palatino Linotype"/>
                <w:b/>
                <w:color w:val="000000"/>
                <w:sz w:val="24"/>
                <w:szCs w:val="24"/>
              </w:rPr>
            </w:pPr>
            <w:r w:rsidRPr="00A216A3">
              <w:rPr>
                <w:rFonts w:ascii="Palatino Linotype" w:eastAsia="Palatino Linotype" w:hAnsi="Palatino Linotype" w:cs="Palatino Linotype"/>
                <w:b/>
                <w:color w:val="000000"/>
                <w:sz w:val="24"/>
                <w:szCs w:val="24"/>
              </w:rPr>
              <w:t>Social Context</w:t>
            </w:r>
          </w:p>
          <w:p w14:paraId="783DD9B7" w14:textId="77777777" w:rsidR="00E32A6B" w:rsidRDefault="005158F1">
            <w:pPr>
              <w:numPr>
                <w:ilvl w:val="0"/>
                <w:numId w:val="14"/>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55% of Romanians support Ukraine and blame Russia for the war.</w:t>
            </w:r>
          </w:p>
          <w:p w14:paraId="77D63517" w14:textId="77777777" w:rsidR="00E32A6B" w:rsidRDefault="005158F1">
            <w:pPr>
              <w:numPr>
                <w:ilvl w:val="0"/>
                <w:numId w:val="14"/>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190,000 Ukrainians reside in Romania under temporary protection.</w:t>
            </w:r>
          </w:p>
          <w:p w14:paraId="6FBFBE0C" w14:textId="77777777" w:rsidR="00E32A6B" w:rsidRDefault="005158F1">
            <w:pPr>
              <w:numPr>
                <w:ilvl w:val="0"/>
                <w:numId w:val="14"/>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40,000+ Ukrainian children are integrated in schools.</w:t>
            </w:r>
          </w:p>
          <w:p w14:paraId="29EAB498" w14:textId="77777777" w:rsidR="00E32A6B" w:rsidRDefault="005158F1">
            <w:pPr>
              <w:numPr>
                <w:ilvl w:val="0"/>
                <w:numId w:val="14"/>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68% of young Romanians support international solidarity.</w:t>
            </w:r>
          </w:p>
          <w:p w14:paraId="38159B8B" w14:textId="097602C8" w:rsidR="00E32A6B" w:rsidRPr="000A7739" w:rsidRDefault="005158F1">
            <w:pPr>
              <w:numPr>
                <w:ilvl w:val="0"/>
                <w:numId w:val="14"/>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15</w:t>
            </w:r>
            <w:r w:rsidR="00814E3C">
              <w:rPr>
                <w:rFonts w:ascii="Palatino Linotype" w:eastAsia="Palatino Linotype" w:hAnsi="Palatino Linotype" w:cs="Palatino Linotype"/>
                <w:color w:val="000000"/>
                <w:sz w:val="22"/>
                <w:szCs w:val="22"/>
              </w:rPr>
              <w:t>-</w:t>
            </w:r>
            <w:r>
              <w:rPr>
                <w:rFonts w:ascii="Palatino Linotype" w:eastAsia="Palatino Linotype" w:hAnsi="Palatino Linotype" w:cs="Palatino Linotype"/>
                <w:color w:val="000000"/>
                <w:sz w:val="22"/>
                <w:szCs w:val="22"/>
              </w:rPr>
              <w:t>20% express concerns about jobs and infrastructure, but overall perception remains favorable.</w:t>
            </w:r>
          </w:p>
          <w:p w14:paraId="2FFCF133" w14:textId="77777777" w:rsidR="00E32A6B" w:rsidRPr="00A216A3" w:rsidRDefault="005158F1">
            <w:pPr>
              <w:ind w:right="130"/>
              <w:jc w:val="both"/>
              <w:rPr>
                <w:rFonts w:ascii="Palatino Linotype" w:eastAsia="Palatino Linotype" w:hAnsi="Palatino Linotype" w:cs="Palatino Linotype"/>
                <w:b/>
                <w:color w:val="000000"/>
                <w:sz w:val="24"/>
                <w:szCs w:val="24"/>
              </w:rPr>
            </w:pPr>
            <w:r w:rsidRPr="00A216A3">
              <w:rPr>
                <w:rFonts w:ascii="Palatino Linotype" w:eastAsia="Palatino Linotype" w:hAnsi="Palatino Linotype" w:cs="Palatino Linotype"/>
                <w:b/>
                <w:color w:val="000000"/>
                <w:sz w:val="24"/>
                <w:szCs w:val="24"/>
              </w:rPr>
              <w:t>Conclusion</w:t>
            </w:r>
          </w:p>
          <w:p w14:paraId="15BDF2DE" w14:textId="5AC5F1D0" w:rsidR="00E32A6B" w:rsidRDefault="005158F1">
            <w:pPr>
              <w:numPr>
                <w:ilvl w:val="0"/>
                <w:numId w:val="16"/>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Average monthly clothing spend: €40</w:t>
            </w:r>
            <w:r w:rsidR="00814E3C">
              <w:rPr>
                <w:rFonts w:ascii="Palatino Linotype" w:eastAsia="Palatino Linotype" w:hAnsi="Palatino Linotype" w:cs="Palatino Linotype"/>
                <w:color w:val="000000"/>
                <w:sz w:val="22"/>
                <w:szCs w:val="22"/>
              </w:rPr>
              <w:t>-</w:t>
            </w:r>
            <w:r>
              <w:rPr>
                <w:rFonts w:ascii="Palatino Linotype" w:eastAsia="Palatino Linotype" w:hAnsi="Palatino Linotype" w:cs="Palatino Linotype"/>
                <w:color w:val="000000"/>
                <w:sz w:val="22"/>
                <w:szCs w:val="22"/>
              </w:rPr>
              <w:t xml:space="preserve">60 </w:t>
            </w:r>
            <w:sdt>
              <w:sdtPr>
                <w:tag w:val="goog_rdk_1"/>
                <w:id w:val="1241743761"/>
              </w:sdtPr>
              <w:sdtContent>
                <w:r>
                  <w:rPr>
                    <w:rFonts w:ascii="Cardo" w:eastAsia="Cardo" w:hAnsi="Cardo" w:cs="Cardo"/>
                    <w:color w:val="000000"/>
                    <w:sz w:val="22"/>
                    <w:szCs w:val="22"/>
                  </w:rPr>
                  <w:t>→</w:t>
                </w:r>
              </w:sdtContent>
            </w:sdt>
            <w:r>
              <w:rPr>
                <w:rFonts w:ascii="Palatino Linotype" w:eastAsia="Palatino Linotype" w:hAnsi="Palatino Linotype" w:cs="Palatino Linotype"/>
                <w:color w:val="000000"/>
                <w:sz w:val="22"/>
                <w:szCs w:val="22"/>
              </w:rPr>
              <w:t xml:space="preserve"> aligns with </w:t>
            </w:r>
            <w:r>
              <w:rPr>
                <w:rFonts w:ascii="Palatino Linotype" w:eastAsia="Palatino Linotype" w:hAnsi="Palatino Linotype" w:cs="Palatino Linotype"/>
                <w:i/>
                <w:sz w:val="22"/>
                <w:szCs w:val="22"/>
              </w:rPr>
              <w:t>4roomsUA</w:t>
            </w:r>
            <w:r>
              <w:rPr>
                <w:rFonts w:ascii="Palatino Linotype" w:eastAsia="Palatino Linotype" w:hAnsi="Palatino Linotype" w:cs="Palatino Linotype"/>
                <w:i/>
                <w:color w:val="000000"/>
                <w:sz w:val="22"/>
                <w:szCs w:val="22"/>
              </w:rPr>
              <w:t xml:space="preserve">’s </w:t>
            </w:r>
            <w:r>
              <w:rPr>
                <w:rFonts w:ascii="Palatino Linotype" w:eastAsia="Palatino Linotype" w:hAnsi="Palatino Linotype" w:cs="Palatino Linotype"/>
                <w:color w:val="000000"/>
                <w:sz w:val="22"/>
                <w:szCs w:val="22"/>
              </w:rPr>
              <w:t>pricing.</w:t>
            </w:r>
          </w:p>
          <w:p w14:paraId="331AF11C" w14:textId="77777777" w:rsidR="00E32A6B" w:rsidRDefault="005158F1">
            <w:pPr>
              <w:numPr>
                <w:ilvl w:val="0"/>
                <w:numId w:val="16"/>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Favorable social attitudes toward Ukrainians </w:t>
            </w:r>
            <w:sdt>
              <w:sdtPr>
                <w:tag w:val="goog_rdk_2"/>
                <w:id w:val="-932545872"/>
              </w:sdtPr>
              <w:sdtContent>
                <w:r>
                  <w:rPr>
                    <w:rFonts w:ascii="Cardo" w:eastAsia="Cardo" w:hAnsi="Cardo" w:cs="Cardo"/>
                    <w:color w:val="000000"/>
                    <w:sz w:val="22"/>
                    <w:szCs w:val="22"/>
                  </w:rPr>
                  <w:t>→</w:t>
                </w:r>
              </w:sdtContent>
            </w:sdt>
            <w:r>
              <w:rPr>
                <w:rFonts w:ascii="Palatino Linotype" w:eastAsia="Palatino Linotype" w:hAnsi="Palatino Linotype" w:cs="Palatino Linotype"/>
                <w:color w:val="000000"/>
                <w:sz w:val="22"/>
                <w:szCs w:val="22"/>
              </w:rPr>
              <w:t xml:space="preserve"> smoother brand acceptance.</w:t>
            </w:r>
          </w:p>
          <w:p w14:paraId="2BA09D6F" w14:textId="77777777" w:rsidR="00E32A6B" w:rsidRDefault="005158F1">
            <w:pPr>
              <w:numPr>
                <w:ilvl w:val="0"/>
                <w:numId w:val="16"/>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Ukrainian fashion niche is untapped.</w:t>
            </w:r>
          </w:p>
          <w:p w14:paraId="1A6BF331" w14:textId="3196D359" w:rsidR="00E32A6B" w:rsidRPr="000A7739" w:rsidRDefault="005158F1">
            <w:pPr>
              <w:numPr>
                <w:ilvl w:val="0"/>
                <w:numId w:val="16"/>
              </w:numP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i/>
                <w:sz w:val="22"/>
                <w:szCs w:val="22"/>
              </w:rPr>
              <w:t>4roomsUA</w:t>
            </w:r>
            <w:r>
              <w:rPr>
                <w:rFonts w:ascii="Palatino Linotype" w:eastAsia="Palatino Linotype" w:hAnsi="Palatino Linotype" w:cs="Palatino Linotype"/>
                <w:i/>
                <w:color w:val="000000"/>
                <w:sz w:val="22"/>
                <w:szCs w:val="22"/>
              </w:rPr>
              <w:t>’s</w:t>
            </w:r>
            <w:r>
              <w:rPr>
                <w:rFonts w:ascii="Palatino Linotype" w:eastAsia="Palatino Linotype" w:hAnsi="Palatino Linotype" w:cs="Palatino Linotype"/>
                <w:color w:val="000000"/>
                <w:sz w:val="22"/>
                <w:szCs w:val="22"/>
              </w:rPr>
              <w:t xml:space="preserve"> import model (duty-free via EUR.1 + VAT reclaim) ensures competitive pricing while serving diaspora, youth, and tourists.</w:t>
            </w:r>
          </w:p>
        </w:tc>
      </w:tr>
    </w:tbl>
    <w:p w14:paraId="2CA27781" w14:textId="77777777" w:rsidR="00E32A6B" w:rsidRDefault="005158F1">
      <w:pPr>
        <w:pStyle w:val="Heading2"/>
        <w:jc w:val="both"/>
        <w:rPr>
          <w:rFonts w:ascii="Palatino Linotype" w:eastAsia="Palatino Linotype" w:hAnsi="Palatino Linotype" w:cs="Palatino Linotype"/>
          <w:b/>
          <w:color w:val="70AD47"/>
          <w:sz w:val="28"/>
          <w:szCs w:val="28"/>
        </w:rPr>
      </w:pPr>
      <w:r>
        <w:rPr>
          <w:rFonts w:ascii="Palatino Linotype" w:eastAsia="Palatino Linotype" w:hAnsi="Palatino Linotype" w:cs="Palatino Linotype"/>
          <w:b/>
          <w:color w:val="70AD47"/>
          <w:sz w:val="28"/>
          <w:szCs w:val="28"/>
        </w:rPr>
        <w:lastRenderedPageBreak/>
        <w:t>RISK ANALYSIS</w:t>
      </w:r>
    </w:p>
    <w:tbl>
      <w:tblPr>
        <w:tblStyle w:val="afffe"/>
        <w:tblpPr w:leftFromText="141" w:rightFromText="141" w:vertAnchor="text" w:tblpX="-206" w:tblpY="157"/>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050AEA09" w14:textId="77777777">
        <w:trPr>
          <w:trHeight w:val="11520"/>
        </w:trPr>
        <w:tc>
          <w:tcPr>
            <w:tcW w:w="10350" w:type="dxa"/>
            <w:tcMar>
              <w:top w:w="144" w:type="dxa"/>
              <w:left w:w="144" w:type="dxa"/>
              <w:bottom w:w="144" w:type="dxa"/>
              <w:right w:w="144" w:type="dxa"/>
            </w:tcMar>
          </w:tcPr>
          <w:p w14:paraId="6FCF61D5" w14:textId="7C02FF14" w:rsidR="00E32A6B" w:rsidRDefault="001D5987">
            <w:pPr>
              <w:widowControl w:val="0"/>
              <w:pBdr>
                <w:top w:val="nil"/>
                <w:left w:val="nil"/>
                <w:bottom w:val="nil"/>
                <w:right w:val="nil"/>
                <w:between w:val="nil"/>
              </w:pBdr>
              <w:spacing w:line="276" w:lineRule="auto"/>
              <w:rPr>
                <w:rFonts w:ascii="Palatino Linotype" w:eastAsia="Palatino Linotype" w:hAnsi="Palatino Linotype" w:cs="Palatino Linotype"/>
                <w:bCs/>
                <w:sz w:val="22"/>
                <w:szCs w:val="22"/>
              </w:rPr>
            </w:pPr>
            <w:r w:rsidRPr="001D5987">
              <w:rPr>
                <w:rFonts w:ascii="Palatino Linotype" w:eastAsia="Palatino Linotype" w:hAnsi="Palatino Linotype" w:cs="Palatino Linotype"/>
                <w:bCs/>
                <w:sz w:val="22"/>
                <w:szCs w:val="22"/>
              </w:rPr>
              <w:t>Like all startups, 4roomsUA operates in an environment where both opportunities and challenges</w:t>
            </w:r>
            <w:r>
              <w:rPr>
                <w:rFonts w:ascii="Palatino Linotype" w:eastAsia="Palatino Linotype" w:hAnsi="Palatino Linotype" w:cs="Palatino Linotype"/>
                <w:bCs/>
                <w:sz w:val="22"/>
                <w:szCs w:val="22"/>
              </w:rPr>
              <w:t xml:space="preserve"> </w:t>
            </w:r>
            <w:r w:rsidRPr="001D5987">
              <w:rPr>
                <w:rFonts w:ascii="Palatino Linotype" w:eastAsia="Palatino Linotype" w:hAnsi="Palatino Linotype" w:cs="Palatino Linotype"/>
                <w:bCs/>
                <w:sz w:val="22"/>
                <w:szCs w:val="22"/>
              </w:rPr>
              <w:t>coexist. The following analysis identifies potential risks and outlines strategies for their mitigation.</w:t>
            </w:r>
          </w:p>
          <w:p w14:paraId="31AC5421" w14:textId="77777777" w:rsidR="001D5987" w:rsidRPr="001D5987" w:rsidRDefault="001D5987">
            <w:pPr>
              <w:widowControl w:val="0"/>
              <w:pBdr>
                <w:top w:val="nil"/>
                <w:left w:val="nil"/>
                <w:bottom w:val="nil"/>
                <w:right w:val="nil"/>
                <w:between w:val="nil"/>
              </w:pBdr>
              <w:spacing w:line="276" w:lineRule="auto"/>
              <w:rPr>
                <w:rFonts w:ascii="Palatino Linotype" w:eastAsia="Palatino Linotype" w:hAnsi="Palatino Linotype" w:cs="Palatino Linotype"/>
                <w:bCs/>
                <w:sz w:val="22"/>
                <w:szCs w:val="22"/>
              </w:rPr>
            </w:pPr>
          </w:p>
          <w:tbl>
            <w:tblPr>
              <w:tblStyle w:val="affff"/>
              <w:tblW w:w="9600" w:type="dxa"/>
              <w:jc w:val="center"/>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2142"/>
              <w:gridCol w:w="1278"/>
              <w:gridCol w:w="1114"/>
              <w:gridCol w:w="5066"/>
            </w:tblGrid>
            <w:tr w:rsidR="00E32A6B" w14:paraId="132657F9" w14:textId="77777777" w:rsidTr="001D5987">
              <w:trPr>
                <w:tblHeader/>
                <w:jc w:val="center"/>
              </w:trPr>
              <w:tc>
                <w:tcPr>
                  <w:tcW w:w="2142" w:type="dxa"/>
                  <w:shd w:val="clear" w:color="auto" w:fill="EFEFEF"/>
                  <w:tcMar>
                    <w:top w:w="56" w:type="dxa"/>
                    <w:left w:w="56" w:type="dxa"/>
                    <w:bottom w:w="56" w:type="dxa"/>
                    <w:right w:w="56" w:type="dxa"/>
                  </w:tcMar>
                  <w:vAlign w:val="center"/>
                </w:tcPr>
                <w:p w14:paraId="01E91DA5" w14:textId="77777777" w:rsidR="00E32A6B" w:rsidRDefault="005158F1" w:rsidP="00A216A3">
                  <w:pPr>
                    <w:framePr w:hSpace="141" w:wrap="around" w:vAnchor="text" w:hAnchor="text" w:x="-206" w:y="157"/>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Risk</w:t>
                  </w:r>
                </w:p>
              </w:tc>
              <w:tc>
                <w:tcPr>
                  <w:tcW w:w="1278" w:type="dxa"/>
                  <w:shd w:val="clear" w:color="auto" w:fill="EFEFEF"/>
                  <w:tcMar>
                    <w:top w:w="56" w:type="dxa"/>
                    <w:left w:w="56" w:type="dxa"/>
                    <w:bottom w:w="56" w:type="dxa"/>
                    <w:right w:w="56" w:type="dxa"/>
                  </w:tcMar>
                  <w:vAlign w:val="center"/>
                </w:tcPr>
                <w:p w14:paraId="672300C1" w14:textId="77777777" w:rsidR="00E32A6B" w:rsidRDefault="005158F1" w:rsidP="00A216A3">
                  <w:pPr>
                    <w:framePr w:hSpace="141" w:wrap="around" w:vAnchor="text" w:hAnchor="text" w:x="-206" w:y="157"/>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Probability</w:t>
                  </w:r>
                </w:p>
              </w:tc>
              <w:tc>
                <w:tcPr>
                  <w:tcW w:w="1114" w:type="dxa"/>
                  <w:shd w:val="clear" w:color="auto" w:fill="EFEFEF"/>
                  <w:tcMar>
                    <w:top w:w="56" w:type="dxa"/>
                    <w:left w:w="56" w:type="dxa"/>
                    <w:bottom w:w="56" w:type="dxa"/>
                    <w:right w:w="56" w:type="dxa"/>
                  </w:tcMar>
                  <w:vAlign w:val="center"/>
                </w:tcPr>
                <w:p w14:paraId="44E0E6B3" w14:textId="77777777" w:rsidR="00E32A6B" w:rsidRDefault="005158F1" w:rsidP="00A216A3">
                  <w:pPr>
                    <w:framePr w:hSpace="141" w:wrap="around" w:vAnchor="text" w:hAnchor="text" w:x="-206" w:y="157"/>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Impact</w:t>
                  </w:r>
                </w:p>
              </w:tc>
              <w:tc>
                <w:tcPr>
                  <w:tcW w:w="5066" w:type="dxa"/>
                  <w:shd w:val="clear" w:color="auto" w:fill="EFEFEF"/>
                  <w:tcMar>
                    <w:top w:w="56" w:type="dxa"/>
                    <w:left w:w="56" w:type="dxa"/>
                    <w:bottom w:w="56" w:type="dxa"/>
                    <w:right w:w="56" w:type="dxa"/>
                  </w:tcMar>
                  <w:vAlign w:val="center"/>
                </w:tcPr>
                <w:p w14:paraId="02FF31CE" w14:textId="77777777" w:rsidR="00E32A6B" w:rsidRDefault="005158F1" w:rsidP="00A216A3">
                  <w:pPr>
                    <w:framePr w:hSpace="141" w:wrap="around" w:vAnchor="text" w:hAnchor="text" w:x="-206" w:y="157"/>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Mitigation</w:t>
                  </w:r>
                </w:p>
              </w:tc>
            </w:tr>
            <w:tr w:rsidR="00E32A6B" w14:paraId="1B9F837D" w14:textId="77777777" w:rsidTr="001D5987">
              <w:trPr>
                <w:jc w:val="center"/>
              </w:trPr>
              <w:tc>
                <w:tcPr>
                  <w:tcW w:w="2142" w:type="dxa"/>
                  <w:tcMar>
                    <w:top w:w="113" w:type="dxa"/>
                    <w:left w:w="113" w:type="dxa"/>
                    <w:bottom w:w="113" w:type="dxa"/>
                    <w:right w:w="113" w:type="dxa"/>
                  </w:tcMar>
                  <w:vAlign w:val="center"/>
                </w:tcPr>
                <w:p w14:paraId="41099E69"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Demand fluctuations</w:t>
                  </w:r>
                </w:p>
              </w:tc>
              <w:tc>
                <w:tcPr>
                  <w:tcW w:w="1278" w:type="dxa"/>
                  <w:tcMar>
                    <w:top w:w="113" w:type="dxa"/>
                    <w:left w:w="113" w:type="dxa"/>
                    <w:bottom w:w="113" w:type="dxa"/>
                    <w:right w:w="113" w:type="dxa"/>
                  </w:tcMar>
                  <w:vAlign w:val="center"/>
                </w:tcPr>
                <w:p w14:paraId="290F0068"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3F8F5C97"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High</w:t>
                  </w:r>
                </w:p>
              </w:tc>
              <w:tc>
                <w:tcPr>
                  <w:tcW w:w="5066" w:type="dxa"/>
                  <w:tcMar>
                    <w:top w:w="113" w:type="dxa"/>
                    <w:left w:w="113" w:type="dxa"/>
                    <w:bottom w:w="113" w:type="dxa"/>
                    <w:right w:w="113" w:type="dxa"/>
                  </w:tcMar>
                  <w:vAlign w:val="center"/>
                </w:tcPr>
                <w:p w14:paraId="79DFD947"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Seasonal collections, diversification (basics + capsules).</w:t>
                  </w:r>
                </w:p>
              </w:tc>
            </w:tr>
            <w:tr w:rsidR="00E32A6B" w14:paraId="27B9AB5A" w14:textId="77777777" w:rsidTr="001D5987">
              <w:trPr>
                <w:jc w:val="center"/>
              </w:trPr>
              <w:tc>
                <w:tcPr>
                  <w:tcW w:w="2142" w:type="dxa"/>
                  <w:tcMar>
                    <w:top w:w="113" w:type="dxa"/>
                    <w:left w:w="113" w:type="dxa"/>
                    <w:bottom w:w="113" w:type="dxa"/>
                    <w:right w:w="113" w:type="dxa"/>
                  </w:tcMar>
                  <w:vAlign w:val="center"/>
                </w:tcPr>
                <w:p w14:paraId="51840E47"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Price competition</w:t>
                  </w:r>
                </w:p>
              </w:tc>
              <w:tc>
                <w:tcPr>
                  <w:tcW w:w="1278" w:type="dxa"/>
                  <w:tcMar>
                    <w:top w:w="113" w:type="dxa"/>
                    <w:left w:w="113" w:type="dxa"/>
                    <w:bottom w:w="113" w:type="dxa"/>
                    <w:right w:w="113" w:type="dxa"/>
                  </w:tcMar>
                  <w:vAlign w:val="center"/>
                </w:tcPr>
                <w:p w14:paraId="522498A7"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High</w:t>
                  </w:r>
                </w:p>
              </w:tc>
              <w:tc>
                <w:tcPr>
                  <w:tcW w:w="1114" w:type="dxa"/>
                  <w:tcMar>
                    <w:top w:w="113" w:type="dxa"/>
                    <w:left w:w="113" w:type="dxa"/>
                    <w:bottom w:w="113" w:type="dxa"/>
                    <w:right w:w="113" w:type="dxa"/>
                  </w:tcMar>
                  <w:vAlign w:val="center"/>
                </w:tcPr>
                <w:p w14:paraId="610116DB"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5066" w:type="dxa"/>
                  <w:tcMar>
                    <w:top w:w="113" w:type="dxa"/>
                    <w:left w:w="113" w:type="dxa"/>
                    <w:bottom w:w="113" w:type="dxa"/>
                    <w:right w:w="113" w:type="dxa"/>
                  </w:tcMar>
                  <w:vAlign w:val="center"/>
                </w:tcPr>
                <w:p w14:paraId="01D6C7BF"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Dual pricing strategy: basics for affordability, capsules for margin.</w:t>
                  </w:r>
                </w:p>
              </w:tc>
            </w:tr>
            <w:tr w:rsidR="00E32A6B" w14:paraId="39C2A029" w14:textId="77777777" w:rsidTr="001D5987">
              <w:trPr>
                <w:jc w:val="center"/>
              </w:trPr>
              <w:tc>
                <w:tcPr>
                  <w:tcW w:w="2142" w:type="dxa"/>
                  <w:tcMar>
                    <w:top w:w="113" w:type="dxa"/>
                    <w:left w:w="113" w:type="dxa"/>
                    <w:bottom w:w="113" w:type="dxa"/>
                    <w:right w:w="113" w:type="dxa"/>
                  </w:tcMar>
                  <w:vAlign w:val="center"/>
                </w:tcPr>
                <w:p w14:paraId="18EF61AF"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Logistics and supply disruptions</w:t>
                  </w:r>
                </w:p>
              </w:tc>
              <w:tc>
                <w:tcPr>
                  <w:tcW w:w="1278" w:type="dxa"/>
                  <w:tcMar>
                    <w:top w:w="113" w:type="dxa"/>
                    <w:left w:w="113" w:type="dxa"/>
                    <w:bottom w:w="113" w:type="dxa"/>
                    <w:right w:w="113" w:type="dxa"/>
                  </w:tcMar>
                  <w:vAlign w:val="center"/>
                </w:tcPr>
                <w:p w14:paraId="328333B8"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6E63D5B5"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High</w:t>
                  </w:r>
                </w:p>
              </w:tc>
              <w:tc>
                <w:tcPr>
                  <w:tcW w:w="5066" w:type="dxa"/>
                  <w:tcMar>
                    <w:top w:w="113" w:type="dxa"/>
                    <w:left w:w="113" w:type="dxa"/>
                    <w:bottom w:w="113" w:type="dxa"/>
                    <w:right w:w="113" w:type="dxa"/>
                  </w:tcMar>
                  <w:vAlign w:val="center"/>
                </w:tcPr>
                <w:p w14:paraId="070A85FB" w14:textId="0C667882"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Use EUR.1 certificates for zero duties; consolidate shipments every 1</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2 months; VAT registration for refunds; licensed brokers to minimize delays.</w:t>
                  </w:r>
                </w:p>
              </w:tc>
            </w:tr>
            <w:tr w:rsidR="00E32A6B" w14:paraId="556AEA39" w14:textId="77777777" w:rsidTr="001D5987">
              <w:trPr>
                <w:jc w:val="center"/>
              </w:trPr>
              <w:tc>
                <w:tcPr>
                  <w:tcW w:w="2142" w:type="dxa"/>
                  <w:tcMar>
                    <w:top w:w="113" w:type="dxa"/>
                    <w:left w:w="113" w:type="dxa"/>
                    <w:bottom w:w="113" w:type="dxa"/>
                    <w:right w:w="113" w:type="dxa"/>
                  </w:tcMar>
                  <w:vAlign w:val="center"/>
                </w:tcPr>
                <w:p w14:paraId="7A8724A6"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Legal/tax changes</w:t>
                  </w:r>
                </w:p>
              </w:tc>
              <w:tc>
                <w:tcPr>
                  <w:tcW w:w="1278" w:type="dxa"/>
                  <w:tcMar>
                    <w:top w:w="113" w:type="dxa"/>
                    <w:left w:w="113" w:type="dxa"/>
                    <w:bottom w:w="113" w:type="dxa"/>
                    <w:right w:w="113" w:type="dxa"/>
                  </w:tcMar>
                  <w:vAlign w:val="center"/>
                </w:tcPr>
                <w:p w14:paraId="2D95F9C1"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6D9B27EB"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5066" w:type="dxa"/>
                  <w:tcMar>
                    <w:top w:w="113" w:type="dxa"/>
                    <w:left w:w="113" w:type="dxa"/>
                    <w:bottom w:w="113" w:type="dxa"/>
                    <w:right w:w="113" w:type="dxa"/>
                  </w:tcMar>
                  <w:vAlign w:val="center"/>
                </w:tcPr>
                <w:p w14:paraId="74575529"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SRL compliance, accounting support, diversify sourcing.</w:t>
                  </w:r>
                </w:p>
              </w:tc>
            </w:tr>
            <w:tr w:rsidR="00E32A6B" w14:paraId="5BA8609C" w14:textId="77777777" w:rsidTr="001D5987">
              <w:trPr>
                <w:jc w:val="center"/>
              </w:trPr>
              <w:tc>
                <w:tcPr>
                  <w:tcW w:w="2142" w:type="dxa"/>
                  <w:tcMar>
                    <w:top w:w="113" w:type="dxa"/>
                    <w:left w:w="113" w:type="dxa"/>
                    <w:bottom w:w="113" w:type="dxa"/>
                    <w:right w:w="113" w:type="dxa"/>
                  </w:tcMar>
                  <w:vAlign w:val="center"/>
                </w:tcPr>
                <w:p w14:paraId="01A86EF1"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Reputation/social perception</w:t>
                  </w:r>
                </w:p>
              </w:tc>
              <w:tc>
                <w:tcPr>
                  <w:tcW w:w="1278" w:type="dxa"/>
                  <w:tcMar>
                    <w:top w:w="113" w:type="dxa"/>
                    <w:left w:w="113" w:type="dxa"/>
                    <w:bottom w:w="113" w:type="dxa"/>
                    <w:right w:w="113" w:type="dxa"/>
                  </w:tcMar>
                  <w:vAlign w:val="center"/>
                </w:tcPr>
                <w:p w14:paraId="35B4CC0C" w14:textId="27A1BA19"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Low</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7404C08C"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5066" w:type="dxa"/>
                  <w:tcMar>
                    <w:top w:w="113" w:type="dxa"/>
                    <w:left w:w="113" w:type="dxa"/>
                    <w:bottom w:w="113" w:type="dxa"/>
                    <w:right w:w="113" w:type="dxa"/>
                  </w:tcMar>
                  <w:vAlign w:val="center"/>
                </w:tcPr>
                <w:p w14:paraId="755BBE81"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Focus on creativity and fashion, not humanitarian narrative.</w:t>
                  </w:r>
                </w:p>
              </w:tc>
            </w:tr>
            <w:tr w:rsidR="00E32A6B" w14:paraId="05D6EE31" w14:textId="77777777" w:rsidTr="001D5987">
              <w:trPr>
                <w:jc w:val="center"/>
              </w:trPr>
              <w:tc>
                <w:tcPr>
                  <w:tcW w:w="2142" w:type="dxa"/>
                  <w:tcMar>
                    <w:top w:w="113" w:type="dxa"/>
                    <w:left w:w="113" w:type="dxa"/>
                    <w:bottom w:w="113" w:type="dxa"/>
                    <w:right w:w="113" w:type="dxa"/>
                  </w:tcMar>
                  <w:vAlign w:val="center"/>
                </w:tcPr>
                <w:p w14:paraId="658F235A"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Currency fluctuations</w:t>
                  </w:r>
                </w:p>
              </w:tc>
              <w:tc>
                <w:tcPr>
                  <w:tcW w:w="1278" w:type="dxa"/>
                  <w:tcMar>
                    <w:top w:w="113" w:type="dxa"/>
                    <w:left w:w="113" w:type="dxa"/>
                    <w:bottom w:w="113" w:type="dxa"/>
                    <w:right w:w="113" w:type="dxa"/>
                  </w:tcMar>
                  <w:vAlign w:val="center"/>
                </w:tcPr>
                <w:p w14:paraId="3F4C1600"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64F4E3D3"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5066" w:type="dxa"/>
                  <w:tcMar>
                    <w:top w:w="113" w:type="dxa"/>
                    <w:left w:w="113" w:type="dxa"/>
                    <w:bottom w:w="113" w:type="dxa"/>
                    <w:right w:w="113" w:type="dxa"/>
                  </w:tcMar>
                  <w:vAlign w:val="center"/>
                </w:tcPr>
                <w:p w14:paraId="21D51016"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Contracts in EUR, hedging, fixed supplier agreements.</w:t>
                  </w:r>
                </w:p>
              </w:tc>
            </w:tr>
            <w:tr w:rsidR="00E32A6B" w14:paraId="74ED4EBC" w14:textId="77777777" w:rsidTr="001D5987">
              <w:trPr>
                <w:jc w:val="center"/>
              </w:trPr>
              <w:tc>
                <w:tcPr>
                  <w:tcW w:w="2142" w:type="dxa"/>
                  <w:tcMar>
                    <w:top w:w="113" w:type="dxa"/>
                    <w:left w:w="113" w:type="dxa"/>
                    <w:bottom w:w="113" w:type="dxa"/>
                    <w:right w:w="113" w:type="dxa"/>
                  </w:tcMar>
                  <w:vAlign w:val="center"/>
                </w:tcPr>
                <w:p w14:paraId="217C8B3F"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Operational risks</w:t>
                  </w:r>
                </w:p>
              </w:tc>
              <w:tc>
                <w:tcPr>
                  <w:tcW w:w="1278" w:type="dxa"/>
                  <w:tcMar>
                    <w:top w:w="113" w:type="dxa"/>
                    <w:left w:w="113" w:type="dxa"/>
                    <w:bottom w:w="113" w:type="dxa"/>
                    <w:right w:w="113" w:type="dxa"/>
                  </w:tcMar>
                  <w:vAlign w:val="center"/>
                </w:tcPr>
                <w:p w14:paraId="41F6A144"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2D957C14"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5066" w:type="dxa"/>
                  <w:tcMar>
                    <w:top w:w="113" w:type="dxa"/>
                    <w:left w:w="113" w:type="dxa"/>
                    <w:bottom w:w="113" w:type="dxa"/>
                    <w:right w:w="113" w:type="dxa"/>
                  </w:tcMar>
                  <w:vAlign w:val="center"/>
                </w:tcPr>
                <w:p w14:paraId="5AC5E4F4"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Staff training, manuals, outsourced accounting/legal services.</w:t>
                  </w:r>
                </w:p>
              </w:tc>
            </w:tr>
            <w:tr w:rsidR="00E32A6B" w14:paraId="6B7627C6" w14:textId="77777777" w:rsidTr="001D5987">
              <w:trPr>
                <w:jc w:val="center"/>
              </w:trPr>
              <w:tc>
                <w:tcPr>
                  <w:tcW w:w="2142" w:type="dxa"/>
                  <w:tcMar>
                    <w:top w:w="113" w:type="dxa"/>
                    <w:left w:w="113" w:type="dxa"/>
                    <w:bottom w:w="113" w:type="dxa"/>
                    <w:right w:w="113" w:type="dxa"/>
                  </w:tcMar>
                  <w:vAlign w:val="center"/>
                </w:tcPr>
                <w:p w14:paraId="4EF28A4B"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Market entry risks</w:t>
                  </w:r>
                </w:p>
              </w:tc>
              <w:tc>
                <w:tcPr>
                  <w:tcW w:w="1278" w:type="dxa"/>
                  <w:tcMar>
                    <w:top w:w="113" w:type="dxa"/>
                    <w:left w:w="113" w:type="dxa"/>
                    <w:bottom w:w="113" w:type="dxa"/>
                    <w:right w:w="113" w:type="dxa"/>
                  </w:tcMar>
                  <w:vAlign w:val="center"/>
                </w:tcPr>
                <w:p w14:paraId="49B02CCC"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Medium</w:t>
                  </w:r>
                </w:p>
              </w:tc>
              <w:tc>
                <w:tcPr>
                  <w:tcW w:w="1114" w:type="dxa"/>
                  <w:tcMar>
                    <w:top w:w="113" w:type="dxa"/>
                    <w:left w:w="113" w:type="dxa"/>
                    <w:bottom w:w="113" w:type="dxa"/>
                    <w:right w:w="113" w:type="dxa"/>
                  </w:tcMar>
                  <w:vAlign w:val="center"/>
                </w:tcPr>
                <w:p w14:paraId="06B367E1"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High</w:t>
                  </w:r>
                </w:p>
              </w:tc>
              <w:tc>
                <w:tcPr>
                  <w:tcW w:w="5066" w:type="dxa"/>
                  <w:tcMar>
                    <w:top w:w="113" w:type="dxa"/>
                    <w:left w:w="113" w:type="dxa"/>
                    <w:bottom w:w="113" w:type="dxa"/>
                    <w:right w:w="113" w:type="dxa"/>
                  </w:tcMar>
                  <w:vAlign w:val="center"/>
                </w:tcPr>
                <w:p w14:paraId="2BA4C714" w14:textId="77777777" w:rsidR="00E32A6B" w:rsidRDefault="005158F1" w:rsidP="00A216A3">
                  <w:pPr>
                    <w:framePr w:hSpace="141" w:wrap="around" w:vAnchor="text" w:hAnchor="text" w:x="-206" w:y="157"/>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Strong marketing, influencer collaborations, cultural events.</w:t>
                  </w:r>
                </w:p>
              </w:tc>
            </w:tr>
          </w:tbl>
          <w:p w14:paraId="2EE0CB25" w14:textId="77777777" w:rsidR="00E32A6B" w:rsidRDefault="00E32A6B">
            <w:pPr>
              <w:jc w:val="both"/>
              <w:rPr>
                <w:rFonts w:ascii="Palatino Linotype" w:eastAsia="Palatino Linotype" w:hAnsi="Palatino Linotype" w:cs="Palatino Linotype"/>
                <w:b/>
                <w:sz w:val="22"/>
                <w:szCs w:val="22"/>
              </w:rPr>
            </w:pPr>
          </w:p>
          <w:p w14:paraId="303E48B7" w14:textId="77777777"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Most risks are manageable with proactive planning. Logistics and price competition are the main vulnerabilities, but </w:t>
            </w:r>
            <w:r>
              <w:rPr>
                <w:rFonts w:ascii="Palatino Linotype" w:eastAsia="Palatino Linotype" w:hAnsi="Palatino Linotype" w:cs="Palatino Linotype"/>
                <w:i/>
                <w:sz w:val="22"/>
                <w:szCs w:val="22"/>
              </w:rPr>
              <w:t>4roomsUA’s</w:t>
            </w:r>
            <w:r>
              <w:rPr>
                <w:rFonts w:ascii="Palatino Linotype" w:eastAsia="Palatino Linotype" w:hAnsi="Palatino Linotype" w:cs="Palatino Linotype"/>
                <w:sz w:val="22"/>
                <w:szCs w:val="22"/>
              </w:rPr>
              <w:t xml:space="preserve"> structured import strategy (EUR.1 + VAT reclaim + shipment consolidation) significantly reduces exposure. Social perception remains favorable, limiting reputational risks.</w:t>
            </w:r>
          </w:p>
          <w:p w14:paraId="60786015" w14:textId="77777777" w:rsidR="00E32A6B" w:rsidRDefault="00E32A6B">
            <w:pPr>
              <w:jc w:val="both"/>
              <w:rPr>
                <w:rFonts w:ascii="Palatino Linotype" w:eastAsia="Palatino Linotype" w:hAnsi="Palatino Linotype" w:cs="Palatino Linotype"/>
                <w:sz w:val="22"/>
                <w:szCs w:val="22"/>
              </w:rPr>
            </w:pPr>
          </w:p>
        </w:tc>
      </w:tr>
    </w:tbl>
    <w:p w14:paraId="0EC11E09" w14:textId="77777777" w:rsidR="00E32A6B" w:rsidRDefault="00E32A6B">
      <w:pPr>
        <w:rPr>
          <w:rFonts w:ascii="Palatino Linotype" w:eastAsia="Palatino Linotype" w:hAnsi="Palatino Linotype" w:cs="Palatino Linotype"/>
          <w:sz w:val="22"/>
          <w:szCs w:val="22"/>
        </w:rPr>
      </w:pPr>
    </w:p>
    <w:p w14:paraId="21A9ECAE" w14:textId="77777777" w:rsidR="00E32A6B" w:rsidRDefault="005158F1">
      <w:pPr>
        <w:pStyle w:val="Heading2"/>
        <w:jc w:val="both"/>
        <w:rPr>
          <w:rFonts w:ascii="Palatino Linotype" w:eastAsia="Palatino Linotype" w:hAnsi="Palatino Linotype" w:cs="Palatino Linotype"/>
          <w:b/>
          <w:color w:val="70AD47"/>
          <w:sz w:val="28"/>
          <w:szCs w:val="28"/>
        </w:rPr>
      </w:pPr>
      <w:r>
        <w:rPr>
          <w:rFonts w:ascii="Palatino Linotype" w:eastAsia="Palatino Linotype" w:hAnsi="Palatino Linotype" w:cs="Palatino Linotype"/>
          <w:b/>
          <w:color w:val="70AD47"/>
          <w:sz w:val="28"/>
          <w:szCs w:val="28"/>
        </w:rPr>
        <w:lastRenderedPageBreak/>
        <w:t>SWOT ANALYSIS</w:t>
      </w:r>
    </w:p>
    <w:tbl>
      <w:tblPr>
        <w:tblStyle w:val="affff0"/>
        <w:tblpPr w:leftFromText="141" w:rightFromText="141" w:vertAnchor="text" w:tblpY="150"/>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29A5ADF8"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56" w:type="dxa"/>
              <w:left w:w="56" w:type="dxa"/>
              <w:bottom w:w="56" w:type="dxa"/>
              <w:right w:w="56" w:type="dxa"/>
            </w:tcMar>
          </w:tcPr>
          <w:p w14:paraId="0EE9858A" w14:textId="77777777" w:rsidR="00E32A6B" w:rsidRDefault="00E32A6B">
            <w:pPr>
              <w:widowControl w:val="0"/>
              <w:pBdr>
                <w:top w:val="nil"/>
                <w:left w:val="nil"/>
                <w:bottom w:val="nil"/>
                <w:right w:val="nil"/>
                <w:between w:val="nil"/>
              </w:pBdr>
              <w:spacing w:line="276" w:lineRule="auto"/>
              <w:rPr>
                <w:rFonts w:ascii="Palatino Linotype" w:eastAsia="Palatino Linotype" w:hAnsi="Palatino Linotype" w:cs="Palatino Linotype"/>
                <w:b/>
                <w:color w:val="70AD47"/>
                <w:sz w:val="28"/>
                <w:szCs w:val="28"/>
              </w:rPr>
            </w:pPr>
          </w:p>
          <w:tbl>
            <w:tblPr>
              <w:tblStyle w:val="affff1"/>
              <w:tblW w:w="9729" w:type="dxa"/>
              <w:jc w:val="center"/>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4942"/>
              <w:gridCol w:w="4787"/>
            </w:tblGrid>
            <w:tr w:rsidR="00E32A6B" w14:paraId="033A30BF" w14:textId="77777777">
              <w:trPr>
                <w:trHeight w:val="337"/>
                <w:tblHeader/>
                <w:jc w:val="center"/>
              </w:trPr>
              <w:tc>
                <w:tcPr>
                  <w:tcW w:w="4942" w:type="dxa"/>
                  <w:shd w:val="clear" w:color="auto" w:fill="E7E6E6"/>
                  <w:tcMar>
                    <w:top w:w="113" w:type="dxa"/>
                    <w:left w:w="113" w:type="dxa"/>
                    <w:bottom w:w="113" w:type="dxa"/>
                    <w:right w:w="113" w:type="dxa"/>
                  </w:tcMar>
                  <w:vAlign w:val="center"/>
                </w:tcPr>
                <w:p w14:paraId="2FB4A6B2" w14:textId="77777777" w:rsidR="00E32A6B" w:rsidRDefault="005158F1" w:rsidP="00A216A3">
                  <w:pPr>
                    <w:framePr w:hSpace="141" w:wrap="around" w:vAnchor="text" w:hAnchor="text" w:y="150"/>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Strengths</w:t>
                  </w:r>
                </w:p>
              </w:tc>
              <w:tc>
                <w:tcPr>
                  <w:tcW w:w="4787" w:type="dxa"/>
                  <w:shd w:val="clear" w:color="auto" w:fill="E7E6E6"/>
                  <w:tcMar>
                    <w:top w:w="113" w:type="dxa"/>
                    <w:left w:w="113" w:type="dxa"/>
                    <w:bottom w:w="113" w:type="dxa"/>
                    <w:right w:w="113" w:type="dxa"/>
                  </w:tcMar>
                  <w:vAlign w:val="center"/>
                </w:tcPr>
                <w:p w14:paraId="406BD0E8" w14:textId="77777777" w:rsidR="00E32A6B" w:rsidRDefault="005158F1" w:rsidP="00A216A3">
                  <w:pPr>
                    <w:framePr w:hSpace="141" w:wrap="around" w:vAnchor="text" w:hAnchor="text" w:y="150"/>
                    <w:spacing w:after="0"/>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Weaknesses</w:t>
                  </w:r>
                </w:p>
              </w:tc>
            </w:tr>
            <w:tr w:rsidR="00E32A6B" w14:paraId="4554684E" w14:textId="77777777">
              <w:trPr>
                <w:trHeight w:val="665"/>
                <w:jc w:val="center"/>
              </w:trPr>
              <w:tc>
                <w:tcPr>
                  <w:tcW w:w="4942" w:type="dxa"/>
                  <w:tcMar>
                    <w:top w:w="113" w:type="dxa"/>
                    <w:left w:w="113" w:type="dxa"/>
                    <w:bottom w:w="113" w:type="dxa"/>
                    <w:right w:w="113" w:type="dxa"/>
                  </w:tcMar>
                  <w:vAlign w:val="center"/>
                </w:tcPr>
                <w:p w14:paraId="6A6CC868"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store in Romania specializing in Ukrainian fashion.</w:t>
                  </w:r>
                </w:p>
              </w:tc>
              <w:tc>
                <w:tcPr>
                  <w:tcW w:w="4787" w:type="dxa"/>
                  <w:tcMar>
                    <w:top w:w="113" w:type="dxa"/>
                    <w:left w:w="113" w:type="dxa"/>
                    <w:bottom w:w="113" w:type="dxa"/>
                    <w:right w:w="113" w:type="dxa"/>
                  </w:tcMar>
                  <w:vAlign w:val="center"/>
                </w:tcPr>
                <w:p w14:paraId="6A512063"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Dependence on cross-border logistics from Ukraine.</w:t>
                  </w:r>
                </w:p>
              </w:tc>
            </w:tr>
            <w:tr w:rsidR="00E32A6B" w14:paraId="34702CEE" w14:textId="77777777">
              <w:trPr>
                <w:trHeight w:val="656"/>
                <w:jc w:val="center"/>
              </w:trPr>
              <w:tc>
                <w:tcPr>
                  <w:tcW w:w="4942" w:type="dxa"/>
                  <w:tcMar>
                    <w:top w:w="113" w:type="dxa"/>
                    <w:left w:w="113" w:type="dxa"/>
                    <w:bottom w:w="113" w:type="dxa"/>
                    <w:right w:w="113" w:type="dxa"/>
                  </w:tcMar>
                  <w:vAlign w:val="center"/>
                </w:tcPr>
                <w:p w14:paraId="52325938"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Unique positioning: mix of ethnic heritage + modern fashion.</w:t>
                  </w:r>
                </w:p>
              </w:tc>
              <w:tc>
                <w:tcPr>
                  <w:tcW w:w="4787" w:type="dxa"/>
                  <w:tcMar>
                    <w:top w:w="113" w:type="dxa"/>
                    <w:left w:w="113" w:type="dxa"/>
                    <w:bottom w:w="113" w:type="dxa"/>
                    <w:right w:w="113" w:type="dxa"/>
                  </w:tcMar>
                  <w:vAlign w:val="center"/>
                </w:tcPr>
                <w:p w14:paraId="70958DDC"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New brand in Romania — low initial awareness.</w:t>
                  </w:r>
                </w:p>
              </w:tc>
            </w:tr>
            <w:tr w:rsidR="00E32A6B" w14:paraId="35B40FC3" w14:textId="77777777">
              <w:trPr>
                <w:trHeight w:val="665"/>
                <w:jc w:val="center"/>
              </w:trPr>
              <w:tc>
                <w:tcPr>
                  <w:tcW w:w="4942" w:type="dxa"/>
                  <w:tcMar>
                    <w:top w:w="113" w:type="dxa"/>
                    <w:left w:w="113" w:type="dxa"/>
                    <w:bottom w:w="113" w:type="dxa"/>
                    <w:right w:w="113" w:type="dxa"/>
                  </w:tcMar>
                  <w:vAlign w:val="center"/>
                </w:tcPr>
                <w:p w14:paraId="4E78719D"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Loyal diaspora (~190,000 Ukrainians in Romania).</w:t>
                  </w:r>
                </w:p>
              </w:tc>
              <w:tc>
                <w:tcPr>
                  <w:tcW w:w="4787" w:type="dxa"/>
                  <w:tcMar>
                    <w:top w:w="113" w:type="dxa"/>
                    <w:left w:w="113" w:type="dxa"/>
                    <w:bottom w:w="113" w:type="dxa"/>
                    <w:right w:w="113" w:type="dxa"/>
                  </w:tcMar>
                  <w:vAlign w:val="center"/>
                </w:tcPr>
                <w:p w14:paraId="7DAB74FD"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Limited resources compared to international chains.</w:t>
                  </w:r>
                </w:p>
              </w:tc>
            </w:tr>
            <w:tr w:rsidR="00E32A6B" w14:paraId="42747885" w14:textId="77777777">
              <w:trPr>
                <w:trHeight w:val="665"/>
                <w:jc w:val="center"/>
              </w:trPr>
              <w:tc>
                <w:tcPr>
                  <w:tcW w:w="4942" w:type="dxa"/>
                  <w:tcMar>
                    <w:top w:w="113" w:type="dxa"/>
                    <w:left w:w="113" w:type="dxa"/>
                    <w:bottom w:w="113" w:type="dxa"/>
                    <w:right w:w="113" w:type="dxa"/>
                  </w:tcMar>
                  <w:vAlign w:val="center"/>
                </w:tcPr>
                <w:p w14:paraId="57CD7D70"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Dual channel model: offline boutique + online (website + eMAG).</w:t>
                  </w:r>
                </w:p>
              </w:tc>
              <w:tc>
                <w:tcPr>
                  <w:tcW w:w="4787" w:type="dxa"/>
                  <w:tcMar>
                    <w:top w:w="113" w:type="dxa"/>
                    <w:left w:w="113" w:type="dxa"/>
                    <w:bottom w:w="113" w:type="dxa"/>
                    <w:right w:w="113" w:type="dxa"/>
                  </w:tcMar>
                  <w:vAlign w:val="center"/>
                </w:tcPr>
                <w:p w14:paraId="0152041D"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Potentially higher prices vs. mass-market.</w:t>
                  </w:r>
                </w:p>
              </w:tc>
            </w:tr>
            <w:tr w:rsidR="00E32A6B" w14:paraId="04D78B99" w14:textId="77777777">
              <w:trPr>
                <w:trHeight w:val="665"/>
                <w:jc w:val="center"/>
              </w:trPr>
              <w:tc>
                <w:tcPr>
                  <w:tcW w:w="4942" w:type="dxa"/>
                  <w:tcMar>
                    <w:top w:w="113" w:type="dxa"/>
                    <w:left w:w="113" w:type="dxa"/>
                    <w:bottom w:w="113" w:type="dxa"/>
                    <w:right w:w="113" w:type="dxa"/>
                  </w:tcMar>
                  <w:vAlign w:val="center"/>
                </w:tcPr>
                <w:p w14:paraId="094051B3" w14:textId="77777777" w:rsidR="00E32A6B" w:rsidRDefault="005158F1" w:rsidP="00A216A3">
                  <w:pPr>
                    <w:framePr w:hSpace="141" w:wrap="around" w:vAnchor="text" w:hAnchor="text" w:y="150"/>
                    <w:spacing w:after="0"/>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Efficient import scheme: 0% duties with EUR.1, VAT reclaim.</w:t>
                  </w:r>
                </w:p>
              </w:tc>
              <w:tc>
                <w:tcPr>
                  <w:tcW w:w="4787" w:type="dxa"/>
                  <w:tcMar>
                    <w:top w:w="113" w:type="dxa"/>
                    <w:left w:w="113" w:type="dxa"/>
                    <w:bottom w:w="113" w:type="dxa"/>
                    <w:right w:w="113" w:type="dxa"/>
                  </w:tcMar>
                  <w:vAlign w:val="center"/>
                </w:tcPr>
                <w:p w14:paraId="038AF4A2" w14:textId="77777777" w:rsidR="00E32A6B" w:rsidRDefault="00E32A6B" w:rsidP="00A216A3">
                  <w:pPr>
                    <w:framePr w:hSpace="141" w:wrap="around" w:vAnchor="text" w:hAnchor="text" w:y="150"/>
                    <w:spacing w:after="0"/>
                    <w:rPr>
                      <w:rFonts w:ascii="Palatino Linotype" w:eastAsia="Palatino Linotype" w:hAnsi="Palatino Linotype" w:cs="Palatino Linotype"/>
                      <w:sz w:val="22"/>
                      <w:szCs w:val="22"/>
                    </w:rPr>
                  </w:pPr>
                </w:p>
              </w:tc>
            </w:tr>
          </w:tbl>
          <w:p w14:paraId="5C132E84" w14:textId="77777777" w:rsidR="00E32A6B" w:rsidRDefault="00E32A6B">
            <w:pPr>
              <w:jc w:val="both"/>
              <w:rPr>
                <w:rFonts w:ascii="Palatino Linotype" w:eastAsia="Palatino Linotype" w:hAnsi="Palatino Linotype" w:cs="Palatino Linotype"/>
                <w:sz w:val="22"/>
                <w:szCs w:val="22"/>
              </w:rPr>
            </w:pPr>
          </w:p>
          <w:tbl>
            <w:tblPr>
              <w:tblStyle w:val="affff2"/>
              <w:tblW w:w="9729" w:type="dxa"/>
              <w:jc w:val="center"/>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4944"/>
              <w:gridCol w:w="4785"/>
            </w:tblGrid>
            <w:tr w:rsidR="00E32A6B" w14:paraId="307E0B07" w14:textId="77777777">
              <w:trPr>
                <w:tblHeader/>
                <w:jc w:val="center"/>
              </w:trPr>
              <w:tc>
                <w:tcPr>
                  <w:tcW w:w="4944" w:type="dxa"/>
                  <w:shd w:val="clear" w:color="auto" w:fill="E7E6E6"/>
                  <w:tcMar>
                    <w:top w:w="113" w:type="dxa"/>
                    <w:left w:w="113" w:type="dxa"/>
                    <w:bottom w:w="113" w:type="dxa"/>
                    <w:right w:w="113" w:type="dxa"/>
                  </w:tcMar>
                  <w:vAlign w:val="center"/>
                </w:tcPr>
                <w:p w14:paraId="66EC7829" w14:textId="77777777" w:rsidR="00E32A6B" w:rsidRDefault="005158F1" w:rsidP="00A216A3">
                  <w:pPr>
                    <w:framePr w:hSpace="141" w:wrap="around" w:vAnchor="text" w:hAnchor="text" w:y="150"/>
                    <w:spacing w:after="0"/>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Opportunities</w:t>
                  </w:r>
                </w:p>
              </w:tc>
              <w:tc>
                <w:tcPr>
                  <w:tcW w:w="4785" w:type="dxa"/>
                  <w:shd w:val="clear" w:color="auto" w:fill="E7E6E6"/>
                  <w:tcMar>
                    <w:top w:w="113" w:type="dxa"/>
                    <w:left w:w="113" w:type="dxa"/>
                    <w:bottom w:w="113" w:type="dxa"/>
                    <w:right w:w="113" w:type="dxa"/>
                  </w:tcMar>
                  <w:vAlign w:val="center"/>
                </w:tcPr>
                <w:p w14:paraId="18CAA08D" w14:textId="77777777" w:rsidR="00E32A6B" w:rsidRDefault="005158F1" w:rsidP="00A216A3">
                  <w:pPr>
                    <w:framePr w:hSpace="141" w:wrap="around" w:vAnchor="text" w:hAnchor="text" w:y="150"/>
                    <w:spacing w:after="0"/>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Threats</w:t>
                  </w:r>
                </w:p>
              </w:tc>
            </w:tr>
            <w:tr w:rsidR="00E32A6B" w14:paraId="1A2D3799" w14:textId="77777777">
              <w:trPr>
                <w:jc w:val="center"/>
              </w:trPr>
              <w:tc>
                <w:tcPr>
                  <w:tcW w:w="4944" w:type="dxa"/>
                  <w:tcMar>
                    <w:top w:w="113" w:type="dxa"/>
                    <w:left w:w="113" w:type="dxa"/>
                    <w:bottom w:w="113" w:type="dxa"/>
                    <w:right w:w="113" w:type="dxa"/>
                  </w:tcMar>
                  <w:vAlign w:val="center"/>
                </w:tcPr>
                <w:p w14:paraId="6E79E228"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Romanian fashion market growth (+3.3% CAGR).</w:t>
                  </w:r>
                </w:p>
              </w:tc>
              <w:tc>
                <w:tcPr>
                  <w:tcW w:w="4785" w:type="dxa"/>
                  <w:tcMar>
                    <w:top w:w="113" w:type="dxa"/>
                    <w:left w:w="113" w:type="dxa"/>
                    <w:bottom w:w="113" w:type="dxa"/>
                    <w:right w:w="113" w:type="dxa"/>
                  </w:tcMar>
                  <w:vAlign w:val="center"/>
                </w:tcPr>
                <w:p w14:paraId="54E617D5"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Price competition from mass-market (Zara, H&amp;M, </w:t>
                  </w:r>
                  <w:proofErr w:type="spellStart"/>
                  <w:r>
                    <w:rPr>
                      <w:rFonts w:ascii="Palatino Linotype" w:eastAsia="Palatino Linotype" w:hAnsi="Palatino Linotype" w:cs="Palatino Linotype"/>
                      <w:color w:val="000000"/>
                      <w:sz w:val="22"/>
                      <w:szCs w:val="22"/>
                    </w:rPr>
                    <w:t>Bershka</w:t>
                  </w:r>
                  <w:proofErr w:type="spellEnd"/>
                  <w:r>
                    <w:rPr>
                      <w:rFonts w:ascii="Palatino Linotype" w:eastAsia="Palatino Linotype" w:hAnsi="Palatino Linotype" w:cs="Palatino Linotype"/>
                      <w:color w:val="000000"/>
                      <w:sz w:val="22"/>
                      <w:szCs w:val="22"/>
                    </w:rPr>
                    <w:t>).</w:t>
                  </w:r>
                </w:p>
              </w:tc>
            </w:tr>
            <w:tr w:rsidR="00E32A6B" w14:paraId="4D645BF5" w14:textId="77777777">
              <w:trPr>
                <w:jc w:val="center"/>
              </w:trPr>
              <w:tc>
                <w:tcPr>
                  <w:tcW w:w="4944" w:type="dxa"/>
                  <w:tcMar>
                    <w:top w:w="113" w:type="dxa"/>
                    <w:left w:w="113" w:type="dxa"/>
                    <w:bottom w:w="113" w:type="dxa"/>
                    <w:right w:w="113" w:type="dxa"/>
                  </w:tcMar>
                  <w:vAlign w:val="center"/>
                </w:tcPr>
                <w:p w14:paraId="53BAADAA"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Rising demand for niche, local, and cultural fashion.</w:t>
                  </w:r>
                </w:p>
              </w:tc>
              <w:tc>
                <w:tcPr>
                  <w:tcW w:w="4785" w:type="dxa"/>
                  <w:tcMar>
                    <w:top w:w="113" w:type="dxa"/>
                    <w:left w:w="113" w:type="dxa"/>
                    <w:bottom w:w="113" w:type="dxa"/>
                    <w:right w:w="113" w:type="dxa"/>
                  </w:tcMar>
                  <w:vAlign w:val="center"/>
                </w:tcPr>
                <w:p w14:paraId="3BA53EBB"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Aggressive discounting from outlets.</w:t>
                  </w:r>
                </w:p>
              </w:tc>
            </w:tr>
            <w:tr w:rsidR="00E32A6B" w14:paraId="42CADDE8" w14:textId="77777777">
              <w:trPr>
                <w:jc w:val="center"/>
              </w:trPr>
              <w:tc>
                <w:tcPr>
                  <w:tcW w:w="4944" w:type="dxa"/>
                  <w:tcMar>
                    <w:top w:w="113" w:type="dxa"/>
                    <w:left w:w="113" w:type="dxa"/>
                    <w:bottom w:w="113" w:type="dxa"/>
                    <w:right w:w="113" w:type="dxa"/>
                  </w:tcMar>
                  <w:vAlign w:val="center"/>
                </w:tcPr>
                <w:p w14:paraId="1E289F8C"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Positive perception of Ukrainians in Romania (55% support, youth 68% solidarity).</w:t>
                  </w:r>
                </w:p>
              </w:tc>
              <w:tc>
                <w:tcPr>
                  <w:tcW w:w="4785" w:type="dxa"/>
                  <w:tcMar>
                    <w:top w:w="113" w:type="dxa"/>
                    <w:left w:w="113" w:type="dxa"/>
                    <w:bottom w:w="113" w:type="dxa"/>
                    <w:right w:w="113" w:type="dxa"/>
                  </w:tcMar>
                  <w:vAlign w:val="center"/>
                </w:tcPr>
                <w:p w14:paraId="177D73A9"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Economic slowdown reducing consumer spending.</w:t>
                  </w:r>
                </w:p>
              </w:tc>
            </w:tr>
            <w:tr w:rsidR="00E32A6B" w14:paraId="7991846B" w14:textId="77777777">
              <w:trPr>
                <w:jc w:val="center"/>
              </w:trPr>
              <w:tc>
                <w:tcPr>
                  <w:tcW w:w="4944" w:type="dxa"/>
                  <w:tcMar>
                    <w:top w:w="113" w:type="dxa"/>
                    <w:left w:w="113" w:type="dxa"/>
                    <w:bottom w:w="113" w:type="dxa"/>
                    <w:right w:w="113" w:type="dxa"/>
                  </w:tcMar>
                  <w:vAlign w:val="center"/>
                </w:tcPr>
                <w:p w14:paraId="7BAFDA01"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Expansion to Bucharest, Cluj, </w:t>
                  </w:r>
                  <w:proofErr w:type="spellStart"/>
                  <w:r>
                    <w:rPr>
                      <w:rFonts w:ascii="Palatino Linotype" w:eastAsia="Palatino Linotype" w:hAnsi="Palatino Linotype" w:cs="Palatino Linotype"/>
                      <w:color w:val="000000"/>
                      <w:sz w:val="22"/>
                      <w:szCs w:val="22"/>
                    </w:rPr>
                    <w:t>Brașov</w:t>
                  </w:r>
                  <w:proofErr w:type="spellEnd"/>
                  <w:r>
                    <w:rPr>
                      <w:rFonts w:ascii="Palatino Linotype" w:eastAsia="Palatino Linotype" w:hAnsi="Palatino Linotype" w:cs="Palatino Linotype"/>
                      <w:color w:val="000000"/>
                      <w:sz w:val="22"/>
                      <w:szCs w:val="22"/>
                    </w:rPr>
                    <w:t>; later EU markets.</w:t>
                  </w:r>
                </w:p>
              </w:tc>
              <w:tc>
                <w:tcPr>
                  <w:tcW w:w="4785" w:type="dxa"/>
                  <w:tcMar>
                    <w:top w:w="113" w:type="dxa"/>
                    <w:left w:w="113" w:type="dxa"/>
                    <w:bottom w:w="113" w:type="dxa"/>
                    <w:right w:w="113" w:type="dxa"/>
                  </w:tcMar>
                  <w:vAlign w:val="center"/>
                </w:tcPr>
                <w:p w14:paraId="244B5891"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Changes in taxation (VAT increase, microenterprise rules).</w:t>
                  </w:r>
                </w:p>
              </w:tc>
            </w:tr>
            <w:tr w:rsidR="00E32A6B" w14:paraId="086C0406" w14:textId="77777777">
              <w:trPr>
                <w:jc w:val="center"/>
              </w:trPr>
              <w:tc>
                <w:tcPr>
                  <w:tcW w:w="4944" w:type="dxa"/>
                  <w:tcMar>
                    <w:top w:w="113" w:type="dxa"/>
                    <w:left w:w="113" w:type="dxa"/>
                    <w:bottom w:w="113" w:type="dxa"/>
                    <w:right w:w="113" w:type="dxa"/>
                  </w:tcMar>
                  <w:vAlign w:val="center"/>
                </w:tcPr>
                <w:p w14:paraId="5E920397"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Popularity of slow fashion and sustainability in Europe.</w:t>
                  </w:r>
                </w:p>
              </w:tc>
              <w:tc>
                <w:tcPr>
                  <w:tcW w:w="4785" w:type="dxa"/>
                  <w:tcMar>
                    <w:top w:w="113" w:type="dxa"/>
                    <w:left w:w="113" w:type="dxa"/>
                    <w:bottom w:w="113" w:type="dxa"/>
                    <w:right w:w="113" w:type="dxa"/>
                  </w:tcMar>
                  <w:vAlign w:val="center"/>
                </w:tcPr>
                <w:p w14:paraId="22A0A87A" w14:textId="77777777" w:rsidR="00E32A6B" w:rsidRDefault="005158F1" w:rsidP="00A216A3">
                  <w:pPr>
                    <w:framePr w:hSpace="141" w:wrap="around" w:vAnchor="text" w:hAnchor="text" w:y="150"/>
                    <w:spacing w:after="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Risk of “refugee fatigue” or shifting public sentiment.</w:t>
                  </w:r>
                </w:p>
              </w:tc>
            </w:tr>
          </w:tbl>
          <w:p w14:paraId="32E31A65" w14:textId="77777777" w:rsidR="00E32A6B" w:rsidRDefault="00E32A6B">
            <w:pPr>
              <w:jc w:val="both"/>
              <w:rPr>
                <w:rFonts w:ascii="Palatino Linotype" w:eastAsia="Palatino Linotype" w:hAnsi="Palatino Linotype" w:cs="Palatino Linotype"/>
                <w:color w:val="000000"/>
                <w:sz w:val="22"/>
                <w:szCs w:val="22"/>
              </w:rPr>
            </w:pPr>
          </w:p>
          <w:p w14:paraId="4D7861B8" w14:textId="77777777" w:rsidR="00E32A6B" w:rsidRDefault="00E32A6B">
            <w:pPr>
              <w:jc w:val="both"/>
              <w:rPr>
                <w:rFonts w:ascii="Palatino Linotype" w:eastAsia="Palatino Linotype" w:hAnsi="Palatino Linotype" w:cs="Palatino Linotype"/>
                <w:sz w:val="22"/>
                <w:szCs w:val="22"/>
              </w:rPr>
            </w:pPr>
          </w:p>
          <w:p w14:paraId="1E499F32" w14:textId="77777777" w:rsidR="00E32A6B" w:rsidRDefault="00E32A6B">
            <w:pPr>
              <w:jc w:val="both"/>
              <w:rPr>
                <w:rFonts w:ascii="Palatino Linotype" w:eastAsia="Palatino Linotype" w:hAnsi="Palatino Linotype" w:cs="Palatino Linotype"/>
                <w:sz w:val="22"/>
                <w:szCs w:val="22"/>
              </w:rPr>
            </w:pPr>
          </w:p>
          <w:p w14:paraId="096D025B" w14:textId="77777777" w:rsidR="00E32A6B" w:rsidRDefault="00E32A6B">
            <w:pPr>
              <w:jc w:val="both"/>
              <w:rPr>
                <w:rFonts w:ascii="Palatino Linotype" w:eastAsia="Palatino Linotype" w:hAnsi="Palatino Linotype" w:cs="Palatino Linotype"/>
                <w:sz w:val="22"/>
                <w:szCs w:val="22"/>
              </w:rPr>
            </w:pPr>
          </w:p>
          <w:p w14:paraId="36001196" w14:textId="77777777" w:rsidR="00E32A6B" w:rsidRDefault="00E32A6B">
            <w:pPr>
              <w:jc w:val="both"/>
              <w:rPr>
                <w:rFonts w:ascii="Palatino Linotype" w:eastAsia="Palatino Linotype" w:hAnsi="Palatino Linotype" w:cs="Palatino Linotype"/>
                <w:sz w:val="22"/>
                <w:szCs w:val="22"/>
              </w:rPr>
            </w:pPr>
          </w:p>
          <w:p w14:paraId="3BAF67A2" w14:textId="77777777" w:rsidR="00E32A6B" w:rsidRDefault="00E32A6B">
            <w:pPr>
              <w:jc w:val="both"/>
              <w:rPr>
                <w:rFonts w:ascii="Palatino Linotype" w:eastAsia="Palatino Linotype" w:hAnsi="Palatino Linotype" w:cs="Palatino Linotype"/>
                <w:sz w:val="22"/>
                <w:szCs w:val="22"/>
              </w:rPr>
            </w:pPr>
          </w:p>
          <w:p w14:paraId="2C2FF91E" w14:textId="25E81BC4" w:rsidR="00E32A6B" w:rsidRPr="00A216A3" w:rsidRDefault="005158F1">
            <w:pPr>
              <w:tabs>
                <w:tab w:val="left" w:pos="8580"/>
              </w:tabs>
              <w:jc w:val="both"/>
              <w:rPr>
                <w:rFonts w:ascii="Palatino Linotype" w:eastAsia="Palatino Linotype" w:hAnsi="Palatino Linotype" w:cs="Palatino Linotype"/>
                <w:b/>
                <w:sz w:val="24"/>
                <w:szCs w:val="24"/>
              </w:rPr>
            </w:pPr>
            <w:r w:rsidRPr="00A216A3">
              <w:rPr>
                <w:rFonts w:ascii="Palatino Linotype" w:eastAsia="Palatino Linotype" w:hAnsi="Palatino Linotype" w:cs="Palatino Linotype"/>
                <w:b/>
                <w:sz w:val="24"/>
                <w:szCs w:val="24"/>
              </w:rPr>
              <w:lastRenderedPageBreak/>
              <w:t>Key Insights from SWOT</w:t>
            </w:r>
            <w:r w:rsidR="00B3640D" w:rsidRPr="00A216A3">
              <w:rPr>
                <w:rFonts w:ascii="Palatino Linotype" w:eastAsia="Palatino Linotype" w:hAnsi="Palatino Linotype" w:cs="Palatino Linotype"/>
                <w:b/>
                <w:sz w:val="24"/>
                <w:szCs w:val="24"/>
              </w:rPr>
              <w:t>:</w:t>
            </w:r>
          </w:p>
          <w:p w14:paraId="4774B4B6" w14:textId="77777777" w:rsidR="00E32A6B" w:rsidRPr="00A216A3" w:rsidRDefault="005158F1">
            <w:pPr>
              <w:numPr>
                <w:ilvl w:val="0"/>
                <w:numId w:val="17"/>
              </w:numPr>
              <w:tabs>
                <w:tab w:val="left" w:pos="8580"/>
              </w:tabs>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 xml:space="preserve">Strength + Opportunity </w:t>
            </w:r>
            <w:sdt>
              <w:sdtPr>
                <w:rPr>
                  <w:rFonts w:ascii="Palatino Linotype" w:hAnsi="Palatino Linotype"/>
                  <w:bCs/>
                </w:rPr>
                <w:tag w:val="goog_rdk_3"/>
                <w:id w:val="-1429390081"/>
              </w:sdtPr>
              <w:sdtContent>
                <w:r w:rsidRPr="00A216A3">
                  <w:rPr>
                    <w:rFonts w:ascii="Times New Roman" w:eastAsia="Cardo" w:hAnsi="Times New Roman" w:cs="Times New Roman"/>
                    <w:bCs/>
                    <w:sz w:val="22"/>
                    <w:szCs w:val="22"/>
                  </w:rPr>
                  <w:t>→</w:t>
                </w:r>
              </w:sdtContent>
            </w:sdt>
            <w:r w:rsidRPr="00A216A3">
              <w:rPr>
                <w:rFonts w:ascii="Palatino Linotype" w:eastAsia="Palatino Linotype" w:hAnsi="Palatino Linotype" w:cs="Palatino Linotype"/>
                <w:bCs/>
                <w:sz w:val="22"/>
                <w:szCs w:val="22"/>
              </w:rPr>
              <w:t xml:space="preserve"> Unique positioning + positive market sentiment = first-mover advantage.</w:t>
            </w:r>
          </w:p>
          <w:p w14:paraId="63458886" w14:textId="77777777" w:rsidR="00E32A6B" w:rsidRPr="00A216A3" w:rsidRDefault="005158F1">
            <w:pPr>
              <w:numPr>
                <w:ilvl w:val="0"/>
                <w:numId w:val="17"/>
              </w:numPr>
              <w:tabs>
                <w:tab w:val="left" w:pos="8580"/>
              </w:tabs>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 xml:space="preserve">Weakness + Threat </w:t>
            </w:r>
            <w:sdt>
              <w:sdtPr>
                <w:rPr>
                  <w:rFonts w:ascii="Palatino Linotype" w:hAnsi="Palatino Linotype"/>
                  <w:bCs/>
                </w:rPr>
                <w:tag w:val="goog_rdk_4"/>
                <w:id w:val="475231488"/>
              </w:sdtPr>
              <w:sdtContent>
                <w:r w:rsidRPr="00A216A3">
                  <w:rPr>
                    <w:rFonts w:ascii="Times New Roman" w:eastAsia="Cardo" w:hAnsi="Times New Roman" w:cs="Times New Roman"/>
                    <w:bCs/>
                    <w:sz w:val="22"/>
                    <w:szCs w:val="22"/>
                  </w:rPr>
                  <w:t>→</w:t>
                </w:r>
              </w:sdtContent>
            </w:sdt>
            <w:r w:rsidRPr="00A216A3">
              <w:rPr>
                <w:rFonts w:ascii="Palatino Linotype" w:eastAsia="Palatino Linotype" w:hAnsi="Palatino Linotype" w:cs="Palatino Linotype"/>
                <w:bCs/>
                <w:sz w:val="22"/>
                <w:szCs w:val="22"/>
              </w:rPr>
              <w:t xml:space="preserve"> Logistics and pricing are risks, but </w:t>
            </w:r>
            <w:r w:rsidRPr="00A216A3">
              <w:rPr>
                <w:rFonts w:ascii="Palatino Linotype" w:eastAsia="Palatino Linotype" w:hAnsi="Palatino Linotype" w:cs="Palatino Linotype"/>
                <w:bCs/>
                <w:i/>
                <w:sz w:val="22"/>
                <w:szCs w:val="22"/>
              </w:rPr>
              <w:t>4roomsUA’s</w:t>
            </w:r>
            <w:r w:rsidRPr="00A216A3">
              <w:rPr>
                <w:rFonts w:ascii="Palatino Linotype" w:eastAsia="Palatino Linotype" w:hAnsi="Palatino Linotype" w:cs="Palatino Linotype"/>
                <w:bCs/>
                <w:sz w:val="22"/>
                <w:szCs w:val="22"/>
              </w:rPr>
              <w:t xml:space="preserve"> import scheme (0% duty + VAT reclaim) reduces exposure.</w:t>
            </w:r>
          </w:p>
          <w:p w14:paraId="0DB97269" w14:textId="77777777" w:rsidR="00A216A3" w:rsidRDefault="005158F1" w:rsidP="00A216A3">
            <w:pPr>
              <w:numPr>
                <w:ilvl w:val="0"/>
                <w:numId w:val="17"/>
              </w:numPr>
              <w:tabs>
                <w:tab w:val="left" w:pos="8580"/>
              </w:tabs>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 xml:space="preserve">Strategic focus </w:t>
            </w:r>
            <w:sdt>
              <w:sdtPr>
                <w:rPr>
                  <w:rFonts w:ascii="Palatino Linotype" w:hAnsi="Palatino Linotype"/>
                  <w:bCs/>
                </w:rPr>
                <w:tag w:val="goog_rdk_5"/>
                <w:id w:val="-60264736"/>
              </w:sdtPr>
              <w:sdtContent>
                <w:r w:rsidRPr="00A216A3">
                  <w:rPr>
                    <w:rFonts w:ascii="Times New Roman" w:eastAsia="Cardo" w:hAnsi="Times New Roman" w:cs="Times New Roman"/>
                    <w:bCs/>
                    <w:sz w:val="22"/>
                    <w:szCs w:val="22"/>
                  </w:rPr>
                  <w:t>→</w:t>
                </w:r>
              </w:sdtContent>
            </w:sdt>
            <w:r w:rsidRPr="00A216A3">
              <w:rPr>
                <w:rFonts w:ascii="Palatino Linotype" w:eastAsia="Palatino Linotype" w:hAnsi="Palatino Linotype" w:cs="Palatino Linotype"/>
                <w:bCs/>
                <w:sz w:val="22"/>
                <w:szCs w:val="22"/>
              </w:rPr>
              <w:t xml:space="preserve"> Build strong brand awareness quickly (youth + diaspora + tourists) and highlight cultural identity to stand apart from price competition.</w:t>
            </w:r>
          </w:p>
          <w:p w14:paraId="6BA8EF91" w14:textId="77777777" w:rsidR="00A216A3" w:rsidRDefault="00A216A3" w:rsidP="00A216A3">
            <w:pPr>
              <w:tabs>
                <w:tab w:val="left" w:pos="8580"/>
              </w:tabs>
              <w:ind w:left="360"/>
              <w:jc w:val="both"/>
              <w:rPr>
                <w:rFonts w:ascii="Palatino Linotype" w:eastAsia="Palatino Linotype" w:hAnsi="Palatino Linotype" w:cs="Palatino Linotype"/>
                <w:bCs/>
                <w:sz w:val="22"/>
                <w:szCs w:val="22"/>
              </w:rPr>
            </w:pPr>
          </w:p>
          <w:p w14:paraId="1DBE53E8" w14:textId="1E66DFEB" w:rsidR="00E32A6B" w:rsidRPr="00A216A3" w:rsidRDefault="001D5987" w:rsidP="00A216A3">
            <w:pPr>
              <w:tabs>
                <w:tab w:val="left" w:pos="8580"/>
              </w:tabs>
              <w:ind w:left="360"/>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
                <w:bCs/>
                <w:sz w:val="22"/>
                <w:szCs w:val="22"/>
              </w:rPr>
              <w:t>4roomsUA</w:t>
            </w:r>
            <w:r w:rsidRPr="00A216A3">
              <w:rPr>
                <w:rFonts w:ascii="Palatino Linotype" w:eastAsia="Palatino Linotype" w:hAnsi="Palatino Linotype" w:cs="Palatino Linotype"/>
                <w:sz w:val="22"/>
                <w:szCs w:val="22"/>
              </w:rPr>
              <w:t>’s first-mover advantage,  combining authentic cultural fashion with a favorable market sentiment, provides a solid foundation for success. By prioritizing brand awareness, storytelling, and community engagement, the company can differentiate itself beyond pricing and secure a meaningful presence in Romania’s fashion industry.</w:t>
            </w:r>
          </w:p>
        </w:tc>
      </w:tr>
    </w:tbl>
    <w:p w14:paraId="540FCFE5" w14:textId="77777777" w:rsidR="00E32A6B" w:rsidRDefault="00E32A6B">
      <w:pPr>
        <w:pStyle w:val="Heading2"/>
        <w:rPr>
          <w:rFonts w:ascii="Palatino Linotype" w:eastAsia="Palatino Linotype" w:hAnsi="Palatino Linotype" w:cs="Palatino Linotype"/>
          <w:sz w:val="22"/>
          <w:szCs w:val="22"/>
        </w:rPr>
      </w:pPr>
    </w:p>
    <w:p w14:paraId="7DA764FF" w14:textId="77777777" w:rsidR="00E32A6B" w:rsidRDefault="005158F1">
      <w:pPr>
        <w:spacing w:line="259" w:lineRule="auto"/>
        <w:rPr>
          <w:rFonts w:ascii="Palatino Linotype" w:eastAsia="Palatino Linotype" w:hAnsi="Palatino Linotype" w:cs="Palatino Linotype"/>
          <w:sz w:val="22"/>
          <w:szCs w:val="22"/>
        </w:rPr>
        <w:sectPr w:rsidR="00E32A6B">
          <w:pgSz w:w="12240" w:h="15840"/>
          <w:pgMar w:top="490" w:right="720" w:bottom="360" w:left="1008" w:header="490" w:footer="720" w:gutter="0"/>
          <w:cols w:space="720"/>
          <w:titlePg/>
        </w:sectPr>
      </w:pPr>
      <w:r>
        <w:br w:type="page"/>
      </w:r>
    </w:p>
    <w:p w14:paraId="19DA7E8E" w14:textId="77777777" w:rsidR="00E32A6B" w:rsidRDefault="005158F1">
      <w:pPr>
        <w:pStyle w:val="Heading1"/>
        <w:jc w:val="both"/>
        <w:rPr>
          <w:rFonts w:ascii="Palatino Linotype" w:eastAsia="Palatino Linotype" w:hAnsi="Palatino Linotype" w:cs="Palatino Linotype"/>
          <w:b/>
          <w:color w:val="398D25"/>
          <w:sz w:val="28"/>
          <w:szCs w:val="28"/>
        </w:rPr>
      </w:pPr>
      <w:bookmarkStart w:id="15" w:name="_heading=h.4d34og8" w:colFirst="0" w:colLast="0"/>
      <w:bookmarkEnd w:id="15"/>
      <w:r>
        <w:rPr>
          <w:rFonts w:ascii="Palatino Linotype" w:eastAsia="Palatino Linotype" w:hAnsi="Palatino Linotype" w:cs="Palatino Linotype"/>
          <w:b/>
          <w:color w:val="398D25"/>
          <w:sz w:val="28"/>
          <w:szCs w:val="28"/>
        </w:rPr>
        <w:lastRenderedPageBreak/>
        <w:t>COMPETITION</w:t>
      </w:r>
    </w:p>
    <w:p w14:paraId="6E35C10F" w14:textId="77777777" w:rsidR="00E32A6B" w:rsidRDefault="005158F1">
      <w:pPr>
        <w:pStyle w:val="Heading2"/>
        <w:ind w:left="360"/>
        <w:jc w:val="both"/>
        <w:rPr>
          <w:rFonts w:ascii="Palatino Linotype" w:eastAsia="Palatino Linotype" w:hAnsi="Palatino Linotype" w:cs="Palatino Linotype"/>
          <w:sz w:val="22"/>
          <w:szCs w:val="22"/>
        </w:rPr>
      </w:pPr>
      <w:bookmarkStart w:id="16" w:name="_heading=h.2s8eyo1" w:colFirst="0" w:colLast="0"/>
      <w:bookmarkEnd w:id="16"/>
      <w:r>
        <w:rPr>
          <w:rFonts w:ascii="Palatino Linotype" w:eastAsia="Palatino Linotype" w:hAnsi="Palatino Linotype" w:cs="Palatino Linotype"/>
          <w:sz w:val="22"/>
          <w:szCs w:val="22"/>
        </w:rPr>
        <w:t>CURRENT ALTERNATIVES TARGET BUYERS ARE USING</w:t>
      </w:r>
    </w:p>
    <w:tbl>
      <w:tblPr>
        <w:tblStyle w:val="affff3"/>
        <w:tblW w:w="999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E32A6B" w14:paraId="11815B6C" w14:textId="77777777">
        <w:trPr>
          <w:trHeight w:val="5472"/>
        </w:trPr>
        <w:tc>
          <w:tcPr>
            <w:tcW w:w="9990" w:type="dxa"/>
            <w:tcBorders>
              <w:top w:val="single" w:sz="8" w:space="0" w:color="BFBFBF"/>
              <w:left w:val="single" w:sz="8" w:space="0" w:color="BFBFBF"/>
              <w:bottom w:val="single" w:sz="18" w:space="0" w:color="BFBFBF"/>
              <w:right w:val="single" w:sz="8" w:space="0" w:color="BFBFBF"/>
            </w:tcBorders>
          </w:tcPr>
          <w:p w14:paraId="1F3C547D" w14:textId="77777777" w:rsidR="00E32A6B" w:rsidRDefault="00E32A6B">
            <w:pPr>
              <w:jc w:val="both"/>
              <w:rPr>
                <w:rFonts w:ascii="Palatino Linotype" w:eastAsia="Palatino Linotype" w:hAnsi="Palatino Linotype" w:cs="Palatino Linotype"/>
                <w:sz w:val="22"/>
                <w:szCs w:val="22"/>
              </w:rPr>
            </w:pPr>
          </w:p>
          <w:p w14:paraId="6881F296" w14:textId="77777777"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In Romania, and specifically in </w:t>
            </w:r>
            <w:proofErr w:type="spellStart"/>
            <w:r>
              <w:rPr>
                <w:rFonts w:ascii="Palatino Linotype" w:eastAsia="Palatino Linotype" w:hAnsi="Palatino Linotype" w:cs="Palatino Linotype"/>
                <w:sz w:val="22"/>
                <w:szCs w:val="22"/>
              </w:rPr>
              <w:t>Târgu</w:t>
            </w:r>
            <w:proofErr w:type="spellEnd"/>
            <w:r>
              <w:rPr>
                <w:rFonts w:ascii="Palatino Linotype" w:eastAsia="Palatino Linotype" w:hAnsi="Palatino Linotype" w:cs="Palatino Linotype"/>
                <w:sz w:val="22"/>
                <w:szCs w:val="22"/>
              </w:rPr>
              <w:t xml:space="preserve"> Mureș, fashion buyers currently rely on the following main channels:</w:t>
            </w:r>
          </w:p>
          <w:p w14:paraId="5C4440A7" w14:textId="77777777" w:rsidR="00E32A6B" w:rsidRDefault="005158F1">
            <w:pPr>
              <w:numPr>
                <w:ilvl w:val="0"/>
                <w:numId w:val="18"/>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International chains (mass market):</w:t>
            </w:r>
            <w:r>
              <w:rPr>
                <w:rFonts w:ascii="Palatino Linotype" w:eastAsia="Palatino Linotype" w:hAnsi="Palatino Linotype" w:cs="Palatino Linotype"/>
                <w:sz w:val="22"/>
                <w:szCs w:val="22"/>
              </w:rPr>
              <w:t xml:space="preserve"> Zara, H&amp;M, </w:t>
            </w:r>
            <w:proofErr w:type="spellStart"/>
            <w:r>
              <w:rPr>
                <w:rFonts w:ascii="Palatino Linotype" w:eastAsia="Palatino Linotype" w:hAnsi="Palatino Linotype" w:cs="Palatino Linotype"/>
                <w:sz w:val="22"/>
                <w:szCs w:val="22"/>
              </w:rPr>
              <w:t>Bershka</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Pull&amp;Bear</w:t>
            </w:r>
            <w:proofErr w:type="spellEnd"/>
            <w:r>
              <w:rPr>
                <w:rFonts w:ascii="Palatino Linotype" w:eastAsia="Palatino Linotype" w:hAnsi="Palatino Linotype" w:cs="Palatino Linotype"/>
                <w:sz w:val="22"/>
                <w:szCs w:val="22"/>
              </w:rPr>
              <w:t>, New Yorker.</w:t>
            </w:r>
          </w:p>
          <w:p w14:paraId="61E2867F" w14:textId="77777777" w:rsidR="00B51444"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Strengths: strong brand recognition, wide assortment, affordable prices, convenient mall locations.</w:t>
            </w:r>
          </w:p>
          <w:p w14:paraId="00CB9C25" w14:textId="77777777" w:rsidR="00B51444"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Weaknesses: standardized collections, lack of uniqueness or ethnic motifs, low cultural value.</w:t>
            </w:r>
          </w:p>
          <w:p w14:paraId="3681918C" w14:textId="45A25CB6" w:rsidR="00E32A6B" w:rsidRDefault="005158F1" w:rsidP="00B51444">
            <w:pPr>
              <w:jc w:val="both"/>
              <w:rPr>
                <w:rFonts w:ascii="Palatino Linotype" w:eastAsia="Palatino Linotype" w:hAnsi="Palatino Linotype" w:cs="Palatino Linotype"/>
                <w:sz w:val="22"/>
                <w:szCs w:val="22"/>
              </w:rPr>
            </w:pPr>
            <w:r w:rsidRPr="00A216A3">
              <w:rPr>
                <w:rFonts w:ascii="Palatino Linotype" w:eastAsia="Palatino Linotype" w:hAnsi="Palatino Linotype" w:cs="Palatino Linotype"/>
                <w:bCs/>
                <w:sz w:val="22"/>
                <w:szCs w:val="22"/>
              </w:rPr>
              <w:t>Why it’s an alternative: young</w:t>
            </w:r>
            <w:r>
              <w:rPr>
                <w:rFonts w:ascii="Palatino Linotype" w:eastAsia="Palatino Linotype" w:hAnsi="Palatino Linotype" w:cs="Palatino Linotype"/>
                <w:sz w:val="22"/>
                <w:szCs w:val="22"/>
              </w:rPr>
              <w:t xml:space="preserve"> people shop here for affordable basics.</w:t>
            </w:r>
          </w:p>
          <w:p w14:paraId="23B97989" w14:textId="77777777" w:rsidR="00E32A6B" w:rsidRDefault="005158F1">
            <w:pPr>
              <w:numPr>
                <w:ilvl w:val="0"/>
                <w:numId w:val="18"/>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Outlets and discount stores:</w:t>
            </w:r>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Stopbutik</w:t>
            </w:r>
            <w:proofErr w:type="spellEnd"/>
            <w:r>
              <w:rPr>
                <w:rFonts w:ascii="Palatino Linotype" w:eastAsia="Palatino Linotype" w:hAnsi="Palatino Linotype" w:cs="Palatino Linotype"/>
                <w:sz w:val="22"/>
                <w:szCs w:val="22"/>
              </w:rPr>
              <w:t xml:space="preserve"> Outlet, New Yorker discount lines.</w:t>
            </w:r>
          </w:p>
          <w:p w14:paraId="1D782FCC"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Strengths: aggressive pricing, attractive to price-sensitive customers.</w:t>
            </w:r>
          </w:p>
          <w:p w14:paraId="26CE7356"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Weaknesses: limited selection, outdated collections, weaker brand image.</w:t>
            </w:r>
          </w:p>
          <w:p w14:paraId="592B75FE" w14:textId="77777777" w:rsidR="00E32A6B" w:rsidRDefault="005158F1" w:rsidP="00B51444">
            <w:pPr>
              <w:jc w:val="both"/>
              <w:rPr>
                <w:rFonts w:ascii="Palatino Linotype" w:eastAsia="Palatino Linotype" w:hAnsi="Palatino Linotype" w:cs="Palatino Linotype"/>
                <w:sz w:val="22"/>
                <w:szCs w:val="22"/>
              </w:rPr>
            </w:pPr>
            <w:r w:rsidRPr="00A216A3">
              <w:rPr>
                <w:rFonts w:ascii="Palatino Linotype" w:eastAsia="Palatino Linotype" w:hAnsi="Palatino Linotype" w:cs="Palatino Linotype"/>
                <w:bCs/>
                <w:sz w:val="22"/>
                <w:szCs w:val="22"/>
              </w:rPr>
              <w:t>Why it’s an alternative: customers</w:t>
            </w:r>
            <w:r>
              <w:rPr>
                <w:rFonts w:ascii="Palatino Linotype" w:eastAsia="Palatino Linotype" w:hAnsi="Palatino Linotype" w:cs="Palatino Linotype"/>
                <w:sz w:val="22"/>
                <w:szCs w:val="22"/>
              </w:rPr>
              <w:t xml:space="preserve"> save money but compromise on quality and style.</w:t>
            </w:r>
          </w:p>
          <w:p w14:paraId="735A839C" w14:textId="77777777" w:rsidR="00E32A6B" w:rsidRDefault="005158F1">
            <w:pPr>
              <w:numPr>
                <w:ilvl w:val="0"/>
                <w:numId w:val="18"/>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Local boutiques and multi-brand stores:</w:t>
            </w:r>
            <w:r>
              <w:rPr>
                <w:rFonts w:ascii="Palatino Linotype" w:eastAsia="Palatino Linotype" w:hAnsi="Palatino Linotype" w:cs="Palatino Linotype"/>
                <w:sz w:val="22"/>
                <w:szCs w:val="22"/>
              </w:rPr>
              <w:t xml:space="preserve"> Boutique For You, </w:t>
            </w:r>
            <w:proofErr w:type="spellStart"/>
            <w:r>
              <w:rPr>
                <w:rFonts w:ascii="Palatino Linotype" w:eastAsia="Palatino Linotype" w:hAnsi="Palatino Linotype" w:cs="Palatino Linotype"/>
                <w:sz w:val="22"/>
                <w:szCs w:val="22"/>
              </w:rPr>
              <w:t>Flamour</w:t>
            </w:r>
            <w:proofErr w:type="spellEnd"/>
            <w:r>
              <w:rPr>
                <w:rFonts w:ascii="Palatino Linotype" w:eastAsia="Palatino Linotype" w:hAnsi="Palatino Linotype" w:cs="Palatino Linotype"/>
                <w:sz w:val="22"/>
                <w:szCs w:val="22"/>
              </w:rPr>
              <w:t>, House, Chic, Sense.</w:t>
            </w:r>
          </w:p>
          <w:p w14:paraId="7277FEEA"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Strengths: understanding of local tastes, personalized service, niche collections.</w:t>
            </w:r>
          </w:p>
          <w:p w14:paraId="007B51F8"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Weaknesses: limited assortment, small marketing budgets, lack of scalability.</w:t>
            </w:r>
          </w:p>
          <w:p w14:paraId="16044D6B" w14:textId="77777777" w:rsidR="00E32A6B" w:rsidRDefault="005158F1" w:rsidP="00B51444">
            <w:pPr>
              <w:jc w:val="both"/>
              <w:rPr>
                <w:rFonts w:ascii="Palatino Linotype" w:eastAsia="Palatino Linotype" w:hAnsi="Palatino Linotype" w:cs="Palatino Linotype"/>
                <w:sz w:val="22"/>
                <w:szCs w:val="22"/>
              </w:rPr>
            </w:pPr>
            <w:r w:rsidRPr="00A216A3">
              <w:rPr>
                <w:rFonts w:ascii="Palatino Linotype" w:eastAsia="Palatino Linotype" w:hAnsi="Palatino Linotype" w:cs="Palatino Linotype"/>
                <w:bCs/>
                <w:sz w:val="22"/>
                <w:szCs w:val="22"/>
              </w:rPr>
              <w:t>Why it’s an alternative: appeals</w:t>
            </w:r>
            <w:r>
              <w:rPr>
                <w:rFonts w:ascii="Palatino Linotype" w:eastAsia="Palatino Linotype" w:hAnsi="Palatino Linotype" w:cs="Palatino Linotype"/>
                <w:sz w:val="22"/>
                <w:szCs w:val="22"/>
              </w:rPr>
              <w:t xml:space="preserve"> to clients who value individuality and boutique service.</w:t>
            </w:r>
          </w:p>
          <w:p w14:paraId="3E1ACFCC" w14:textId="77777777" w:rsidR="00E32A6B" w:rsidRDefault="005158F1">
            <w:pPr>
              <w:numPr>
                <w:ilvl w:val="0"/>
                <w:numId w:val="18"/>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Online platforms:</w:t>
            </w:r>
            <w:r>
              <w:rPr>
                <w:rFonts w:ascii="Palatino Linotype" w:eastAsia="Palatino Linotype" w:hAnsi="Palatino Linotype" w:cs="Palatino Linotype"/>
                <w:sz w:val="22"/>
                <w:szCs w:val="22"/>
              </w:rPr>
              <w:t xml:space="preserve"> Zalando, </w:t>
            </w:r>
            <w:proofErr w:type="spellStart"/>
            <w:r>
              <w:rPr>
                <w:rFonts w:ascii="Palatino Linotype" w:eastAsia="Palatino Linotype" w:hAnsi="Palatino Linotype" w:cs="Palatino Linotype"/>
                <w:sz w:val="22"/>
                <w:szCs w:val="22"/>
              </w:rPr>
              <w:t>AboutYou</w:t>
            </w:r>
            <w:proofErr w:type="spellEnd"/>
            <w:r>
              <w:rPr>
                <w:rFonts w:ascii="Palatino Linotype" w:eastAsia="Palatino Linotype" w:hAnsi="Palatino Linotype" w:cs="Palatino Linotype"/>
                <w:sz w:val="22"/>
                <w:szCs w:val="22"/>
              </w:rPr>
              <w:t>, ASOS, eMAG (fashion segment smaller).</w:t>
            </w:r>
          </w:p>
          <w:p w14:paraId="25A2A6DB"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Strengths: wide assortment, international reach, convenient online shopping.</w:t>
            </w:r>
          </w:p>
          <w:p w14:paraId="6BE7E457" w14:textId="77777777" w:rsidR="00E32A6B" w:rsidRPr="00A216A3" w:rsidRDefault="005158F1" w:rsidP="00B51444">
            <w:pPr>
              <w:jc w:val="both"/>
              <w:rPr>
                <w:rFonts w:ascii="Palatino Linotype" w:eastAsia="Palatino Linotype" w:hAnsi="Palatino Linotype" w:cs="Palatino Linotype"/>
                <w:bCs/>
                <w:sz w:val="22"/>
                <w:szCs w:val="22"/>
              </w:rPr>
            </w:pPr>
            <w:r w:rsidRPr="00A216A3">
              <w:rPr>
                <w:rFonts w:ascii="Palatino Linotype" w:eastAsia="Palatino Linotype" w:hAnsi="Palatino Linotype" w:cs="Palatino Linotype"/>
                <w:bCs/>
                <w:sz w:val="22"/>
                <w:szCs w:val="22"/>
              </w:rPr>
              <w:t>Weaknesses: higher prices, long delivery times (especially outside Romania), complex returns.</w:t>
            </w:r>
          </w:p>
          <w:p w14:paraId="3A2FD411" w14:textId="77777777" w:rsidR="00E32A6B" w:rsidRDefault="005158F1" w:rsidP="00B51444">
            <w:pPr>
              <w:jc w:val="both"/>
              <w:rPr>
                <w:rFonts w:ascii="Palatino Linotype" w:eastAsia="Palatino Linotype" w:hAnsi="Palatino Linotype" w:cs="Palatino Linotype"/>
                <w:sz w:val="22"/>
                <w:szCs w:val="22"/>
              </w:rPr>
            </w:pPr>
            <w:r w:rsidRPr="00A216A3">
              <w:rPr>
                <w:rFonts w:ascii="Palatino Linotype" w:eastAsia="Palatino Linotype" w:hAnsi="Palatino Linotype" w:cs="Palatino Linotype"/>
                <w:bCs/>
                <w:sz w:val="22"/>
                <w:szCs w:val="22"/>
              </w:rPr>
              <w:t>Why it’s an alternative:</w:t>
            </w:r>
            <w:r>
              <w:rPr>
                <w:rFonts w:ascii="Palatino Linotype" w:eastAsia="Palatino Linotype" w:hAnsi="Palatino Linotype" w:cs="Palatino Linotype"/>
                <w:sz w:val="22"/>
                <w:szCs w:val="22"/>
              </w:rPr>
              <w:t xml:space="preserve"> youth and tourists order trendy clothing online, but without cultural identity.</w:t>
            </w:r>
          </w:p>
          <w:p w14:paraId="57E770C2" w14:textId="77777777" w:rsidR="00E32A6B" w:rsidRDefault="00E32A6B">
            <w:pPr>
              <w:jc w:val="both"/>
              <w:rPr>
                <w:rFonts w:ascii="Palatino Linotype" w:eastAsia="Palatino Linotype" w:hAnsi="Palatino Linotype" w:cs="Palatino Linotype"/>
                <w:sz w:val="22"/>
                <w:szCs w:val="22"/>
              </w:rPr>
            </w:pPr>
          </w:p>
          <w:p w14:paraId="64DDA17C" w14:textId="77777777" w:rsidR="00E32A6B" w:rsidRPr="00A216A3" w:rsidRDefault="005158F1">
            <w:pPr>
              <w:jc w:val="both"/>
              <w:rPr>
                <w:rFonts w:ascii="Palatino Linotype" w:eastAsia="Palatino Linotype" w:hAnsi="Palatino Linotype" w:cs="Palatino Linotype"/>
                <w:b/>
                <w:sz w:val="24"/>
                <w:szCs w:val="24"/>
              </w:rPr>
            </w:pPr>
            <w:r w:rsidRPr="00A216A3">
              <w:rPr>
                <w:rFonts w:ascii="Palatino Linotype" w:eastAsia="Palatino Linotype" w:hAnsi="Palatino Linotype" w:cs="Palatino Linotype"/>
                <w:b/>
                <w:sz w:val="24"/>
                <w:szCs w:val="24"/>
              </w:rPr>
              <w:t>Summary of Competitive Landscape</w:t>
            </w:r>
          </w:p>
          <w:p w14:paraId="2588F82D" w14:textId="77777777" w:rsidR="00E32A6B" w:rsidRDefault="005158F1">
            <w:pPr>
              <w:numPr>
                <w:ilvl w:val="0"/>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Competition is diverse:</w:t>
            </w:r>
            <w:r>
              <w:rPr>
                <w:rFonts w:ascii="Palatino Linotype" w:eastAsia="Palatino Linotype" w:hAnsi="Palatino Linotype" w:cs="Palatino Linotype"/>
                <w:sz w:val="22"/>
                <w:szCs w:val="22"/>
              </w:rPr>
              <w:t xml:space="preserve"> mass market covers the mainstream, outlets serve price-sensitive buyers, and boutiques attract niche audiences.</w:t>
            </w:r>
          </w:p>
          <w:p w14:paraId="12A59FEE" w14:textId="77777777" w:rsidR="00E32A6B" w:rsidRDefault="005158F1">
            <w:pPr>
              <w:numPr>
                <w:ilvl w:val="0"/>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The Ukrainian fashion niche is untapped:</w:t>
            </w:r>
            <w:r>
              <w:rPr>
                <w:rFonts w:ascii="Palatino Linotype" w:eastAsia="Palatino Linotype" w:hAnsi="Palatino Linotype" w:cs="Palatino Linotype"/>
                <w:sz w:val="22"/>
                <w:szCs w:val="22"/>
              </w:rPr>
              <w:t xml:space="preserve"> no competitor systematically offers Ukrainian brands, ethnic styles, or culturally coded fashion.</w:t>
            </w:r>
          </w:p>
          <w:p w14:paraId="76F52F2C" w14:textId="77777777" w:rsidR="00E32A6B" w:rsidRDefault="005158F1">
            <w:pPr>
              <w:numPr>
                <w:ilvl w:val="0"/>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4roomsUA’s positioning:</w:t>
            </w:r>
          </w:p>
          <w:p w14:paraId="371F904A" w14:textId="77777777" w:rsidR="00E32A6B" w:rsidRDefault="005158F1">
            <w:pPr>
              <w:numPr>
                <w:ilvl w:val="1"/>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Differentiation through cultural identity and storytelling.</w:t>
            </w:r>
          </w:p>
          <w:p w14:paraId="50EF3089" w14:textId="77777777" w:rsidR="00E32A6B" w:rsidRDefault="005158F1">
            <w:pPr>
              <w:numPr>
                <w:ilvl w:val="1"/>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Dual pricing strategy: affordable basics + premium capsules.</w:t>
            </w:r>
          </w:p>
          <w:p w14:paraId="0325E6D1" w14:textId="77777777" w:rsidR="00E32A6B" w:rsidRDefault="005158F1">
            <w:pPr>
              <w:numPr>
                <w:ilvl w:val="1"/>
                <w:numId w:val="19"/>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Balance of assortment, service, and cultural value.</w:t>
            </w:r>
          </w:p>
          <w:p w14:paraId="60149ABE" w14:textId="77777777" w:rsidR="00E32A6B" w:rsidRDefault="00E32A6B">
            <w:pPr>
              <w:ind w:right="130"/>
              <w:jc w:val="both"/>
              <w:rPr>
                <w:rFonts w:ascii="Palatino Linotype" w:eastAsia="Palatino Linotype" w:hAnsi="Palatino Linotype" w:cs="Palatino Linotype"/>
                <w:color w:val="000000"/>
                <w:sz w:val="22"/>
                <w:szCs w:val="22"/>
              </w:rPr>
            </w:pPr>
          </w:p>
        </w:tc>
      </w:tr>
    </w:tbl>
    <w:p w14:paraId="2A9CF409" w14:textId="77777777" w:rsidR="00E32A6B" w:rsidRDefault="00E32A6B">
      <w:pPr>
        <w:pStyle w:val="Heading2"/>
        <w:ind w:left="360"/>
        <w:jc w:val="both"/>
        <w:rPr>
          <w:rFonts w:ascii="Palatino Linotype" w:eastAsia="Palatino Linotype" w:hAnsi="Palatino Linotype" w:cs="Palatino Linotype"/>
          <w:b/>
          <w:color w:val="70AD47"/>
          <w:sz w:val="28"/>
          <w:szCs w:val="28"/>
        </w:rPr>
      </w:pPr>
      <w:bookmarkStart w:id="17" w:name="_heading=h.17dp8vu" w:colFirst="0" w:colLast="0"/>
      <w:bookmarkEnd w:id="17"/>
    </w:p>
    <w:p w14:paraId="624AC0C7" w14:textId="77777777" w:rsidR="00E32A6B" w:rsidRDefault="005158F1">
      <w:pPr>
        <w:pStyle w:val="Heading2"/>
        <w:ind w:left="360"/>
        <w:jc w:val="both"/>
        <w:rPr>
          <w:rFonts w:ascii="Palatino Linotype" w:eastAsia="Palatino Linotype" w:hAnsi="Palatino Linotype" w:cs="Palatino Linotype"/>
          <w:b/>
          <w:color w:val="70AD47"/>
          <w:sz w:val="28"/>
          <w:szCs w:val="28"/>
        </w:rPr>
      </w:pPr>
      <w:r>
        <w:rPr>
          <w:rFonts w:ascii="Palatino Linotype" w:eastAsia="Palatino Linotype" w:hAnsi="Palatino Linotype" w:cs="Palatino Linotype"/>
          <w:b/>
          <w:color w:val="70AD47"/>
          <w:sz w:val="28"/>
          <w:szCs w:val="28"/>
        </w:rPr>
        <w:t>OUR COMPETITIVE ADVANTAGES</w:t>
      </w:r>
    </w:p>
    <w:tbl>
      <w:tblPr>
        <w:tblStyle w:val="affff4"/>
        <w:tblW w:w="999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E32A6B" w14:paraId="0931424B" w14:textId="77777777">
        <w:trPr>
          <w:trHeight w:val="5760"/>
        </w:trPr>
        <w:tc>
          <w:tcPr>
            <w:tcW w:w="999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440A8ABF" w14:textId="79DC9888" w:rsidR="00265952" w:rsidRPr="00265952" w:rsidRDefault="00265952" w:rsidP="00814E3C">
            <w:pPr>
              <w:ind w:left="144" w:right="144"/>
              <w:rPr>
                <w:rFonts w:ascii="Palatino Linotype" w:eastAsia="Palatino Linotype" w:hAnsi="Palatino Linotype" w:cs="Palatino Linotype"/>
                <w:b/>
                <w:sz w:val="22"/>
                <w:szCs w:val="22"/>
                <w:lang w:val="en-US"/>
              </w:rPr>
            </w:pPr>
            <w:r w:rsidRPr="00265952">
              <w:rPr>
                <w:rFonts w:ascii="Palatino Linotype" w:eastAsia="Palatino Linotype" w:hAnsi="Palatino Linotype" w:cs="Palatino Linotype"/>
                <w:b/>
                <w:bCs/>
                <w:sz w:val="24"/>
                <w:szCs w:val="24"/>
                <w:lang w:val="en-US"/>
              </w:rPr>
              <w:t xml:space="preserve">Product </w:t>
            </w:r>
            <w:r>
              <w:rPr>
                <w:rFonts w:ascii="Palatino Linotype" w:eastAsia="Palatino Linotype" w:hAnsi="Palatino Linotype" w:cs="Palatino Linotype"/>
                <w:b/>
                <w:bCs/>
                <w:sz w:val="24"/>
                <w:szCs w:val="24"/>
                <w:lang w:val="en-US"/>
              </w:rPr>
              <w:t>and</w:t>
            </w:r>
            <w:r w:rsidRPr="00265952">
              <w:rPr>
                <w:rFonts w:ascii="Palatino Linotype" w:eastAsia="Palatino Linotype" w:hAnsi="Palatino Linotype" w:cs="Palatino Linotype"/>
                <w:b/>
                <w:bCs/>
                <w:sz w:val="24"/>
                <w:szCs w:val="24"/>
                <w:lang w:val="en-US"/>
              </w:rPr>
              <w:t xml:space="preserve"> Assortment</w:t>
            </w:r>
            <w:r w:rsidRPr="00265952">
              <w:rPr>
                <w:rFonts w:ascii="Palatino Linotype" w:eastAsia="Palatino Linotype" w:hAnsi="Palatino Linotype" w:cs="Palatino Linotype"/>
                <w:b/>
                <w:sz w:val="22"/>
                <w:szCs w:val="22"/>
                <w:lang w:val="en-US"/>
              </w:rPr>
              <w:br/>
            </w:r>
            <w:r w:rsidRPr="00265952">
              <w:rPr>
                <w:rFonts w:ascii="Palatino Linotype" w:eastAsia="Palatino Linotype" w:hAnsi="Palatino Linotype" w:cs="Palatino Linotype"/>
                <w:bCs/>
                <w:sz w:val="22"/>
                <w:szCs w:val="22"/>
                <w:lang w:val="en-US"/>
              </w:rPr>
              <w:t xml:space="preserve">The concept revolves around an exclusive selection of Ukrainian brands that are not available in Romanian retail, offering customers a unique and authentic experience. The assortment follows a dual-segment strategy: accessible, everyday basics from brands such as Staff, Reload, and </w:t>
            </w:r>
            <w:proofErr w:type="spellStart"/>
            <w:r w:rsidRPr="00265952">
              <w:rPr>
                <w:rFonts w:ascii="Palatino Linotype" w:eastAsia="Palatino Linotype" w:hAnsi="Palatino Linotype" w:cs="Palatino Linotype"/>
                <w:bCs/>
                <w:sz w:val="22"/>
                <w:szCs w:val="22"/>
                <w:lang w:val="en-US"/>
              </w:rPr>
              <w:t>Husll</w:t>
            </w:r>
            <w:proofErr w:type="spellEnd"/>
            <w:r w:rsidRPr="00265952">
              <w:rPr>
                <w:rFonts w:ascii="Palatino Linotype" w:eastAsia="Palatino Linotype" w:hAnsi="Palatino Linotype" w:cs="Palatino Linotype"/>
                <w:bCs/>
                <w:sz w:val="22"/>
                <w:szCs w:val="22"/>
                <w:lang w:val="en-US"/>
              </w:rPr>
              <w:t xml:space="preserve">, complemented by premium capsule collections from niche designers like </w:t>
            </w:r>
            <w:proofErr w:type="spellStart"/>
            <w:r w:rsidRPr="00265952">
              <w:rPr>
                <w:rFonts w:ascii="Palatino Linotype" w:eastAsia="Palatino Linotype" w:hAnsi="Palatino Linotype" w:cs="Palatino Linotype"/>
                <w:bCs/>
                <w:sz w:val="22"/>
                <w:szCs w:val="22"/>
                <w:lang w:val="en-US"/>
              </w:rPr>
              <w:t>Halychanka</w:t>
            </w:r>
            <w:proofErr w:type="spellEnd"/>
            <w:r w:rsidRPr="00265952">
              <w:rPr>
                <w:rFonts w:ascii="Palatino Linotype" w:eastAsia="Palatino Linotype" w:hAnsi="Palatino Linotype" w:cs="Palatino Linotype"/>
                <w:bCs/>
                <w:sz w:val="22"/>
                <w:szCs w:val="22"/>
                <w:lang w:val="en-US"/>
              </w:rPr>
              <w:t xml:space="preserve">, </w:t>
            </w:r>
            <w:proofErr w:type="spellStart"/>
            <w:r w:rsidRPr="00265952">
              <w:rPr>
                <w:rFonts w:ascii="Palatino Linotype" w:eastAsia="Palatino Linotype" w:hAnsi="Palatino Linotype" w:cs="Palatino Linotype"/>
                <w:bCs/>
                <w:sz w:val="22"/>
                <w:szCs w:val="22"/>
                <w:lang w:val="en-US"/>
              </w:rPr>
              <w:t>Annabo</w:t>
            </w:r>
            <w:proofErr w:type="spellEnd"/>
            <w:r w:rsidRPr="00265952">
              <w:rPr>
                <w:rFonts w:ascii="Palatino Linotype" w:eastAsia="Palatino Linotype" w:hAnsi="Palatino Linotype" w:cs="Palatino Linotype"/>
                <w:bCs/>
                <w:sz w:val="22"/>
                <w:szCs w:val="22"/>
                <w:lang w:val="en-US"/>
              </w:rPr>
              <w:t xml:space="preserve">, and </w:t>
            </w:r>
            <w:proofErr w:type="spellStart"/>
            <w:r w:rsidRPr="00265952">
              <w:rPr>
                <w:rFonts w:ascii="Palatino Linotype" w:eastAsia="Palatino Linotype" w:hAnsi="Palatino Linotype" w:cs="Palatino Linotype"/>
                <w:bCs/>
                <w:sz w:val="22"/>
                <w:szCs w:val="22"/>
                <w:lang w:val="en-US"/>
              </w:rPr>
              <w:t>BartBag</w:t>
            </w:r>
            <w:proofErr w:type="spellEnd"/>
            <w:r w:rsidRPr="00265952">
              <w:rPr>
                <w:rFonts w:ascii="Palatino Linotype" w:eastAsia="Palatino Linotype" w:hAnsi="Palatino Linotype" w:cs="Palatino Linotype"/>
                <w:bCs/>
                <w:sz w:val="22"/>
                <w:szCs w:val="22"/>
                <w:lang w:val="en-US"/>
              </w:rPr>
              <w:t>. Some collections are released in numbered limited editions, reinforcing their exclusivity and collectible appeal. Each product carries its own story through detailed labels that explain the cultural context, from the meaning of traditional ornaments to the heritage of each brand. Altogether, the assortment blends ethnic heritage, streetwear, and contemporary casual fashion into a coherent and modern offering.</w:t>
            </w:r>
          </w:p>
          <w:p w14:paraId="27390FE6" w14:textId="77777777" w:rsidR="00265952" w:rsidRPr="00265952" w:rsidRDefault="00265952" w:rsidP="00814E3C">
            <w:pPr>
              <w:ind w:left="144" w:right="144"/>
              <w:rPr>
                <w:rFonts w:ascii="Palatino Linotype" w:eastAsia="Palatino Linotype" w:hAnsi="Palatino Linotype" w:cs="Palatino Linotype"/>
                <w:b/>
                <w:sz w:val="22"/>
                <w:szCs w:val="22"/>
                <w:lang w:val="en-US"/>
              </w:rPr>
            </w:pPr>
          </w:p>
          <w:p w14:paraId="63798E43" w14:textId="2F026370" w:rsidR="00265952" w:rsidRPr="00265952" w:rsidRDefault="00265952" w:rsidP="00814E3C">
            <w:pPr>
              <w:ind w:left="144" w:right="144"/>
              <w:rPr>
                <w:rFonts w:ascii="Palatino Linotype" w:eastAsia="Palatino Linotype" w:hAnsi="Palatino Linotype" w:cs="Palatino Linotype"/>
                <w:bCs/>
                <w:sz w:val="22"/>
                <w:szCs w:val="22"/>
                <w:lang w:val="en-US"/>
              </w:rPr>
            </w:pPr>
            <w:r w:rsidRPr="00265952">
              <w:rPr>
                <w:rFonts w:ascii="Palatino Linotype" w:eastAsia="Palatino Linotype" w:hAnsi="Palatino Linotype" w:cs="Palatino Linotype"/>
                <w:b/>
                <w:bCs/>
                <w:sz w:val="24"/>
                <w:szCs w:val="24"/>
                <w:lang w:val="en-US"/>
              </w:rPr>
              <w:t xml:space="preserve">Store </w:t>
            </w:r>
            <w:r>
              <w:rPr>
                <w:rFonts w:ascii="Palatino Linotype" w:eastAsia="Palatino Linotype" w:hAnsi="Palatino Linotype" w:cs="Palatino Linotype"/>
                <w:b/>
                <w:bCs/>
                <w:sz w:val="24"/>
                <w:szCs w:val="24"/>
                <w:lang w:val="en-US"/>
              </w:rPr>
              <w:t>and</w:t>
            </w:r>
            <w:r w:rsidRPr="00265952">
              <w:rPr>
                <w:rFonts w:ascii="Palatino Linotype" w:eastAsia="Palatino Linotype" w:hAnsi="Palatino Linotype" w:cs="Palatino Linotype"/>
                <w:b/>
                <w:bCs/>
                <w:sz w:val="24"/>
                <w:szCs w:val="24"/>
                <w:lang w:val="en-US"/>
              </w:rPr>
              <w:t xml:space="preserve"> Interior</w:t>
            </w:r>
            <w:r w:rsidRPr="00265952">
              <w:rPr>
                <w:rFonts w:ascii="Palatino Linotype" w:eastAsia="Palatino Linotype" w:hAnsi="Palatino Linotype" w:cs="Palatino Linotype"/>
                <w:b/>
                <w:sz w:val="22"/>
                <w:szCs w:val="22"/>
                <w:lang w:val="en-US"/>
              </w:rPr>
              <w:br/>
            </w:r>
            <w:r w:rsidRPr="00265952">
              <w:rPr>
                <w:rFonts w:ascii="Palatino Linotype" w:eastAsia="Palatino Linotype" w:hAnsi="Palatino Linotype" w:cs="Palatino Linotype"/>
                <w:bCs/>
                <w:sz w:val="22"/>
                <w:szCs w:val="22"/>
                <w:lang w:val="en-US"/>
              </w:rPr>
              <w:t>The physical store is designed as a cultural hub, merging aesthetics with meaning. Natural materials, soft lighting, and Ukrainian ornaments create a warm, authentic space where each visual element reflects the brand’s identity. A dedicated “Heritage Corner” presents the symbolism behind Ukrainian motifs and patterns, turning the store visit into a cultural discovery. The ambiance is enhanced by background music featuring Ukrainian indie, jazz, and folk sounds in contemporary arrangements, immersing visitors in a modern yet soulful atmosphere.</w:t>
            </w:r>
          </w:p>
          <w:p w14:paraId="0C81C0AE" w14:textId="77777777" w:rsidR="00265952" w:rsidRPr="00265952" w:rsidRDefault="00265952" w:rsidP="00814E3C">
            <w:pPr>
              <w:ind w:left="144" w:right="144"/>
              <w:rPr>
                <w:rFonts w:ascii="Palatino Linotype" w:eastAsia="Palatino Linotype" w:hAnsi="Palatino Linotype" w:cs="Palatino Linotype"/>
                <w:b/>
                <w:sz w:val="22"/>
                <w:szCs w:val="22"/>
                <w:highlight w:val="yellow"/>
                <w:lang w:val="en-US"/>
              </w:rPr>
            </w:pPr>
          </w:p>
          <w:p w14:paraId="4953881E" w14:textId="704C78A9" w:rsidR="00265952" w:rsidRPr="00265952" w:rsidRDefault="00265952" w:rsidP="00814E3C">
            <w:pPr>
              <w:ind w:left="144" w:right="144"/>
              <w:rPr>
                <w:rFonts w:ascii="Palatino Linotype" w:eastAsia="Palatino Linotype" w:hAnsi="Palatino Linotype" w:cs="Palatino Linotype"/>
                <w:b/>
                <w:sz w:val="22"/>
                <w:szCs w:val="22"/>
                <w:lang w:val="en-US"/>
              </w:rPr>
            </w:pPr>
            <w:r w:rsidRPr="00265952">
              <w:rPr>
                <w:rFonts w:ascii="Palatino Linotype" w:eastAsia="Palatino Linotype" w:hAnsi="Palatino Linotype" w:cs="Palatino Linotype"/>
                <w:b/>
                <w:bCs/>
                <w:sz w:val="24"/>
                <w:szCs w:val="24"/>
                <w:lang w:val="en-US"/>
              </w:rPr>
              <w:t>Staff and Service</w:t>
            </w:r>
            <w:r w:rsidRPr="00265952">
              <w:rPr>
                <w:rFonts w:ascii="Palatino Linotype" w:eastAsia="Palatino Linotype" w:hAnsi="Palatino Linotype" w:cs="Palatino Linotype"/>
                <w:b/>
                <w:sz w:val="22"/>
                <w:szCs w:val="22"/>
                <w:lang w:val="en-US"/>
              </w:rPr>
              <w:br/>
            </w:r>
            <w:r w:rsidRPr="00265952">
              <w:rPr>
                <w:rFonts w:ascii="Palatino Linotype" w:eastAsia="Palatino Linotype" w:hAnsi="Palatino Linotype" w:cs="Palatino Linotype"/>
                <w:bCs/>
                <w:sz w:val="22"/>
                <w:szCs w:val="22"/>
                <w:lang w:val="en-US"/>
              </w:rPr>
              <w:t>The team functions as cultural ambassadors, connecting customers with the deeper story behind every product. Their uniforms maintain a modern look, subtly enriched with ethnic details such as embroidered collars or ornamental sleeves. Staff members are trained to share insights about the origins and symbolism of each brand and collection, transforming sales into meaningful storytelling. Customers benefit from personalized service through in-store and online “look curation,” helping them build cohesive outfits that match their style. A quality guarantee ensures a simple and transparent return or exchange process within 14 days, free from unnecessary bureaucracy.</w:t>
            </w:r>
          </w:p>
          <w:p w14:paraId="48BECB8F" w14:textId="77777777" w:rsidR="00265952" w:rsidRDefault="00265952" w:rsidP="00814E3C">
            <w:pPr>
              <w:ind w:left="144" w:right="144"/>
              <w:rPr>
                <w:rFonts w:ascii="Palatino Linotype" w:eastAsia="Palatino Linotype" w:hAnsi="Palatino Linotype" w:cs="Palatino Linotype"/>
                <w:b/>
                <w:bCs/>
                <w:sz w:val="24"/>
                <w:szCs w:val="24"/>
                <w:highlight w:val="yellow"/>
                <w:lang w:val="en-US"/>
              </w:rPr>
            </w:pPr>
          </w:p>
          <w:p w14:paraId="7E1D07E8" w14:textId="72C6F43C" w:rsidR="00265952" w:rsidRPr="00A216A3" w:rsidRDefault="00265952" w:rsidP="00A216A3">
            <w:pPr>
              <w:ind w:left="144" w:right="144"/>
              <w:rPr>
                <w:rFonts w:ascii="Palatino Linotype" w:eastAsia="Palatino Linotype" w:hAnsi="Palatino Linotype" w:cs="Palatino Linotype"/>
                <w:bCs/>
                <w:sz w:val="22"/>
                <w:szCs w:val="22"/>
                <w:lang w:val="en-US"/>
              </w:rPr>
            </w:pPr>
            <w:r w:rsidRPr="00265952">
              <w:rPr>
                <w:rFonts w:ascii="Palatino Linotype" w:eastAsia="Palatino Linotype" w:hAnsi="Palatino Linotype" w:cs="Palatino Linotype"/>
                <w:b/>
                <w:bCs/>
                <w:sz w:val="24"/>
                <w:szCs w:val="24"/>
                <w:lang w:val="en-US"/>
              </w:rPr>
              <w:t>Brand and Marketing</w:t>
            </w:r>
            <w:r w:rsidRPr="00265952">
              <w:rPr>
                <w:rFonts w:ascii="Palatino Linotype" w:eastAsia="Palatino Linotype" w:hAnsi="Palatino Linotype" w:cs="Palatino Linotype"/>
                <w:b/>
                <w:sz w:val="22"/>
                <w:szCs w:val="22"/>
                <w:lang w:val="en-US"/>
              </w:rPr>
              <w:br/>
            </w:r>
            <w:r w:rsidRPr="00265952">
              <w:rPr>
                <w:rFonts w:ascii="Palatino Linotype" w:eastAsia="Palatino Linotype" w:hAnsi="Palatino Linotype" w:cs="Palatino Linotype"/>
                <w:bCs/>
                <w:sz w:val="22"/>
                <w:szCs w:val="22"/>
                <w:lang w:val="en-US"/>
              </w:rPr>
              <w:t xml:space="preserve">The brand’s identity is defined by authenticity and cultural depth, expressed through a modern logo and signage inspired by traditional motifs. Marketing focuses on storytelling and collaboration: partnerships with Romanian youth influencers and Ukrainian creators highlight the cross-cultural exchange at the brand’s core. The brand maintains a strong festival presence, with pop-ups at major cultural events such as TIFF Cluj and the </w:t>
            </w:r>
            <w:proofErr w:type="spellStart"/>
            <w:r w:rsidRPr="00265952">
              <w:rPr>
                <w:rFonts w:ascii="Palatino Linotype" w:eastAsia="Palatino Linotype" w:hAnsi="Palatino Linotype" w:cs="Palatino Linotype"/>
                <w:bCs/>
                <w:sz w:val="22"/>
                <w:szCs w:val="22"/>
                <w:lang w:val="en-US"/>
              </w:rPr>
              <w:t>Sighișoara</w:t>
            </w:r>
            <w:proofErr w:type="spellEnd"/>
            <w:r w:rsidRPr="00265952">
              <w:rPr>
                <w:rFonts w:ascii="Palatino Linotype" w:eastAsia="Palatino Linotype" w:hAnsi="Palatino Linotype" w:cs="Palatino Linotype"/>
                <w:bCs/>
                <w:sz w:val="22"/>
                <w:szCs w:val="22"/>
                <w:lang w:val="en-US"/>
              </w:rPr>
              <w:t xml:space="preserve"> Medieval Festival. Social media content emphasizes the human and symbolic stories behind the products, while multilingual communication, in Romanian, Ukrainian, and English ensures inclusivity and accessibility.</w:t>
            </w:r>
          </w:p>
          <w:p w14:paraId="370E60A8" w14:textId="1341FCEB" w:rsidR="00265952" w:rsidRPr="00265952" w:rsidRDefault="00265952" w:rsidP="00814E3C">
            <w:pPr>
              <w:ind w:left="144" w:right="144"/>
              <w:rPr>
                <w:rFonts w:ascii="Palatino Linotype" w:eastAsia="Palatino Linotype" w:hAnsi="Palatino Linotype" w:cs="Palatino Linotype"/>
                <w:bCs/>
                <w:sz w:val="22"/>
                <w:szCs w:val="22"/>
                <w:lang w:val="en-US"/>
              </w:rPr>
            </w:pPr>
            <w:r w:rsidRPr="00265952">
              <w:rPr>
                <w:rFonts w:ascii="Palatino Linotype" w:eastAsia="Palatino Linotype" w:hAnsi="Palatino Linotype" w:cs="Palatino Linotype"/>
                <w:b/>
                <w:bCs/>
                <w:sz w:val="24"/>
                <w:szCs w:val="24"/>
                <w:lang w:val="en-US"/>
              </w:rPr>
              <w:lastRenderedPageBreak/>
              <w:t>Logistics and Accessibility</w:t>
            </w:r>
            <w:r w:rsidRPr="00265952">
              <w:rPr>
                <w:rFonts w:ascii="Palatino Linotype" w:eastAsia="Palatino Linotype" w:hAnsi="Palatino Linotype" w:cs="Palatino Linotype"/>
                <w:b/>
                <w:sz w:val="24"/>
                <w:szCs w:val="24"/>
                <w:lang w:val="en-US"/>
              </w:rPr>
              <w:br/>
            </w:r>
            <w:r w:rsidRPr="00265952">
              <w:rPr>
                <w:rFonts w:ascii="Palatino Linotype" w:eastAsia="Palatino Linotype" w:hAnsi="Palatino Linotype" w:cs="Palatino Linotype"/>
                <w:bCs/>
                <w:sz w:val="22"/>
                <w:szCs w:val="22"/>
                <w:lang w:val="en-US"/>
              </w:rPr>
              <w:t>An optimized import model allows for competitive pricing through 0% customs duties (EUR.1 certificates) and VAT reclaim. This system ensures that high-quality Ukrainian products remain affordable within the Romanian market. Delivery times are efficient, with orders arriving in 2</w:t>
            </w:r>
            <w:r w:rsidR="00814E3C">
              <w:rPr>
                <w:rFonts w:ascii="Palatino Linotype" w:eastAsia="Palatino Linotype" w:hAnsi="Palatino Linotype" w:cs="Palatino Linotype"/>
                <w:bCs/>
                <w:sz w:val="22"/>
                <w:szCs w:val="22"/>
                <w:lang w:val="en-US"/>
              </w:rPr>
              <w:t>-</w:t>
            </w:r>
            <w:r w:rsidRPr="00265952">
              <w:rPr>
                <w:rFonts w:ascii="Palatino Linotype" w:eastAsia="Palatino Linotype" w:hAnsi="Palatino Linotype" w:cs="Palatino Linotype"/>
                <w:bCs/>
                <w:sz w:val="22"/>
                <w:szCs w:val="22"/>
                <w:lang w:val="en-US"/>
              </w:rPr>
              <w:t>3 days across Romania and within one week across the EU.</w:t>
            </w:r>
          </w:p>
          <w:p w14:paraId="210E3A6E" w14:textId="77777777" w:rsidR="00265952" w:rsidRPr="00265952" w:rsidRDefault="00265952" w:rsidP="00814E3C">
            <w:pPr>
              <w:ind w:left="144" w:right="144"/>
              <w:rPr>
                <w:rFonts w:ascii="Palatino Linotype" w:eastAsia="Palatino Linotype" w:hAnsi="Palatino Linotype" w:cs="Palatino Linotype"/>
                <w:b/>
                <w:sz w:val="22"/>
                <w:szCs w:val="22"/>
                <w:lang w:val="en-US"/>
              </w:rPr>
            </w:pPr>
          </w:p>
          <w:p w14:paraId="3D9ED437" w14:textId="77777777" w:rsidR="00265952" w:rsidRPr="00265952" w:rsidRDefault="00265952" w:rsidP="00814E3C">
            <w:pPr>
              <w:ind w:left="144" w:right="144"/>
              <w:rPr>
                <w:rFonts w:ascii="Palatino Linotype" w:eastAsia="Palatino Linotype" w:hAnsi="Palatino Linotype" w:cs="Palatino Linotype"/>
                <w:b/>
                <w:sz w:val="22"/>
                <w:szCs w:val="22"/>
                <w:lang w:val="en-US"/>
              </w:rPr>
            </w:pPr>
            <w:r w:rsidRPr="00265952">
              <w:rPr>
                <w:rFonts w:ascii="Palatino Linotype" w:eastAsia="Palatino Linotype" w:hAnsi="Palatino Linotype" w:cs="Palatino Linotype"/>
                <w:b/>
                <w:bCs/>
                <w:sz w:val="24"/>
                <w:szCs w:val="24"/>
                <w:lang w:val="en-US"/>
              </w:rPr>
              <w:t>Social Mission</w:t>
            </w:r>
            <w:r w:rsidRPr="00265952">
              <w:rPr>
                <w:rFonts w:ascii="Palatino Linotype" w:eastAsia="Palatino Linotype" w:hAnsi="Palatino Linotype" w:cs="Palatino Linotype"/>
                <w:b/>
                <w:sz w:val="22"/>
                <w:szCs w:val="22"/>
                <w:lang w:val="en-US"/>
              </w:rPr>
              <w:br/>
            </w:r>
            <w:r w:rsidRPr="00265952">
              <w:rPr>
                <w:rFonts w:ascii="Palatino Linotype" w:eastAsia="Palatino Linotype" w:hAnsi="Palatino Linotype" w:cs="Palatino Linotype"/>
                <w:bCs/>
                <w:sz w:val="22"/>
                <w:szCs w:val="22"/>
                <w:lang w:val="en-US"/>
              </w:rPr>
              <w:t>Beyond commerce, the brand stands for solidarity and cultural preservation. Every purchase contributes directly to the growth of Ukraine’s fashion industry, supporting designers and craftspeople in rebuilding and developing their businesses. Occasionally, charity capsule collections are launched, with a portion of the profits donated to social and humanitarian initiatives, reinforcing the brand’s commitment to meaningful impact through fashion.</w:t>
            </w:r>
          </w:p>
          <w:p w14:paraId="240C5BFA" w14:textId="77777777" w:rsidR="00E32A6B" w:rsidRDefault="00E32A6B" w:rsidP="00265952">
            <w:pPr>
              <w:jc w:val="both"/>
              <w:rPr>
                <w:rFonts w:ascii="Palatino Linotype" w:eastAsia="Palatino Linotype" w:hAnsi="Palatino Linotype" w:cs="Palatino Linotype"/>
                <w:color w:val="000000"/>
                <w:sz w:val="22"/>
                <w:szCs w:val="22"/>
              </w:rPr>
            </w:pPr>
          </w:p>
        </w:tc>
      </w:tr>
    </w:tbl>
    <w:p w14:paraId="41C8DAC3" w14:textId="77777777" w:rsidR="00E32A6B" w:rsidRDefault="00E32A6B">
      <w:pPr>
        <w:rPr>
          <w:rFonts w:ascii="Palatino Linotype" w:eastAsia="Palatino Linotype" w:hAnsi="Palatino Linotype" w:cs="Palatino Linotype"/>
          <w:sz w:val="22"/>
          <w:szCs w:val="22"/>
        </w:rPr>
      </w:pPr>
    </w:p>
    <w:p w14:paraId="517D486D" w14:textId="77777777" w:rsidR="00E32A6B" w:rsidRDefault="005158F1">
      <w:pPr>
        <w:pStyle w:val="Heading1"/>
        <w:jc w:val="both"/>
        <w:rPr>
          <w:rFonts w:ascii="Palatino Linotype" w:eastAsia="Palatino Linotype" w:hAnsi="Palatino Linotype" w:cs="Palatino Linotype"/>
          <w:b/>
          <w:color w:val="398D25"/>
          <w:sz w:val="28"/>
          <w:szCs w:val="28"/>
        </w:rPr>
      </w:pPr>
      <w:bookmarkStart w:id="18" w:name="_heading=h.3rdcrjn" w:colFirst="0" w:colLast="0"/>
      <w:bookmarkEnd w:id="18"/>
      <w:r>
        <w:rPr>
          <w:rFonts w:ascii="Palatino Linotype" w:eastAsia="Palatino Linotype" w:hAnsi="Palatino Linotype" w:cs="Palatino Linotype"/>
          <w:b/>
          <w:color w:val="398D25"/>
          <w:sz w:val="28"/>
          <w:szCs w:val="28"/>
        </w:rPr>
        <w:lastRenderedPageBreak/>
        <w:t>PRODUCT OR SERVICE OFFERINGS</w:t>
      </w:r>
    </w:p>
    <w:p w14:paraId="4E50526A" w14:textId="77777777" w:rsidR="00E32A6B" w:rsidRDefault="005158F1">
      <w:pPr>
        <w:pStyle w:val="Heading2"/>
        <w:jc w:val="both"/>
        <w:rPr>
          <w:rFonts w:ascii="Palatino Linotype" w:eastAsia="Palatino Linotype" w:hAnsi="Palatino Linotype" w:cs="Palatino Linotype"/>
          <w:sz w:val="22"/>
          <w:szCs w:val="22"/>
        </w:rPr>
      </w:pPr>
      <w:bookmarkStart w:id="19" w:name="_heading=h.26in1rg" w:colFirst="0" w:colLast="0"/>
      <w:bookmarkEnd w:id="19"/>
      <w:r>
        <w:rPr>
          <w:rFonts w:ascii="Palatino Linotype" w:eastAsia="Palatino Linotype" w:hAnsi="Palatino Linotype" w:cs="Palatino Linotype"/>
          <w:sz w:val="22"/>
          <w:szCs w:val="22"/>
        </w:rPr>
        <w:t>PRODUCT OR SERVICE</w:t>
      </w:r>
    </w:p>
    <w:tbl>
      <w:tblPr>
        <w:tblStyle w:val="affff5"/>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6079571B" w14:textId="77777777">
        <w:trPr>
          <w:trHeight w:val="11376"/>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7A769E05" w14:textId="77777777" w:rsidR="00E32A6B" w:rsidRPr="00265952" w:rsidRDefault="005158F1">
            <w:pPr>
              <w:jc w:val="both"/>
              <w:rPr>
                <w:rFonts w:ascii="Palatino Linotype" w:eastAsia="Palatino Linotype" w:hAnsi="Palatino Linotype" w:cs="Palatino Linotype"/>
                <w:b/>
                <w:sz w:val="24"/>
                <w:szCs w:val="24"/>
              </w:rPr>
            </w:pPr>
            <w:r w:rsidRPr="00265952">
              <w:rPr>
                <w:rFonts w:ascii="Palatino Linotype" w:eastAsia="Palatino Linotype" w:hAnsi="Palatino Linotype" w:cs="Palatino Linotype"/>
                <w:b/>
                <w:sz w:val="24"/>
                <w:szCs w:val="24"/>
              </w:rPr>
              <w:t>Product Overview</w:t>
            </w:r>
          </w:p>
          <w:p w14:paraId="33992D23" w14:textId="77777777"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i/>
                <w:sz w:val="22"/>
                <w:szCs w:val="22"/>
              </w:rPr>
              <w:t>4roomsUA</w:t>
            </w:r>
            <w:r>
              <w:rPr>
                <w:rFonts w:ascii="Palatino Linotype" w:eastAsia="Palatino Linotype" w:hAnsi="Palatino Linotype" w:cs="Palatino Linotype"/>
                <w:sz w:val="22"/>
                <w:szCs w:val="22"/>
              </w:rPr>
              <w:t xml:space="preserve"> is a multi-brand boutique of Ukrainian fashion in Romania, combining </w:t>
            </w:r>
            <w:r w:rsidRPr="00265952">
              <w:rPr>
                <w:rFonts w:ascii="Palatino Linotype" w:eastAsia="Palatino Linotype" w:hAnsi="Palatino Linotype" w:cs="Palatino Linotype"/>
                <w:bCs/>
                <w:sz w:val="22"/>
                <w:szCs w:val="22"/>
              </w:rPr>
              <w:t>ethnic collections</w:t>
            </w:r>
            <w:r>
              <w:rPr>
                <w:rFonts w:ascii="Palatino Linotype" w:eastAsia="Palatino Linotype" w:hAnsi="Palatino Linotype" w:cs="Palatino Linotype"/>
                <w:b/>
                <w:sz w:val="22"/>
                <w:szCs w:val="22"/>
              </w:rPr>
              <w:t xml:space="preserve">, </w:t>
            </w:r>
            <w:r w:rsidRPr="00265952">
              <w:rPr>
                <w:rFonts w:ascii="Palatino Linotype" w:eastAsia="Palatino Linotype" w:hAnsi="Palatino Linotype" w:cs="Palatino Linotype"/>
                <w:bCs/>
                <w:sz w:val="22"/>
                <w:szCs w:val="22"/>
              </w:rPr>
              <w:t>contemporary casual, and streetwear. The assortment is built through direct contracts with Ukrainian manufacturers and a unique import scheme (0% duties with EUR.1 + VAT reclaim). This ensures competitive pricing while preserving exclusivity and cultural value.</w:t>
            </w:r>
          </w:p>
          <w:p w14:paraId="1665735B" w14:textId="77777777" w:rsidR="00E32A6B" w:rsidRDefault="00E32A6B">
            <w:pPr>
              <w:jc w:val="both"/>
              <w:rPr>
                <w:rFonts w:ascii="Palatino Linotype" w:eastAsia="Palatino Linotype" w:hAnsi="Palatino Linotype" w:cs="Palatino Linotype"/>
                <w:sz w:val="22"/>
                <w:szCs w:val="22"/>
              </w:rPr>
            </w:pPr>
          </w:p>
          <w:p w14:paraId="4D072327" w14:textId="77777777" w:rsidR="00E32A6B" w:rsidRPr="00265952" w:rsidRDefault="005158F1">
            <w:pPr>
              <w:jc w:val="both"/>
              <w:rPr>
                <w:rFonts w:ascii="Palatino Linotype" w:eastAsia="Palatino Linotype" w:hAnsi="Palatino Linotype" w:cs="Palatino Linotype"/>
                <w:b/>
                <w:sz w:val="24"/>
                <w:szCs w:val="24"/>
              </w:rPr>
            </w:pPr>
            <w:r w:rsidRPr="00265952">
              <w:rPr>
                <w:rFonts w:ascii="Palatino Linotype" w:eastAsia="Palatino Linotype" w:hAnsi="Palatino Linotype" w:cs="Palatino Linotype"/>
                <w:b/>
                <w:sz w:val="24"/>
                <w:szCs w:val="24"/>
              </w:rPr>
              <w:t>Core Product Categories</w:t>
            </w:r>
          </w:p>
          <w:p w14:paraId="25DC78BE" w14:textId="77777777" w:rsidR="00E32A6B" w:rsidRDefault="005158F1">
            <w:pPr>
              <w:numPr>
                <w:ilvl w:val="0"/>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Basic Streetwear &amp; Casual</w:t>
            </w:r>
          </w:p>
          <w:p w14:paraId="1610E83E"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Suppliers: </w:t>
            </w:r>
            <w:r>
              <w:rPr>
                <w:rFonts w:ascii="Palatino Linotype" w:eastAsia="Palatino Linotype" w:hAnsi="Palatino Linotype" w:cs="Palatino Linotype"/>
                <w:i/>
                <w:sz w:val="22"/>
                <w:szCs w:val="22"/>
              </w:rPr>
              <w:t xml:space="preserve">Staff, </w:t>
            </w:r>
            <w:proofErr w:type="spellStart"/>
            <w:r>
              <w:rPr>
                <w:rFonts w:ascii="Palatino Linotype" w:eastAsia="Palatino Linotype" w:hAnsi="Palatino Linotype" w:cs="Palatino Linotype"/>
                <w:i/>
                <w:sz w:val="22"/>
                <w:szCs w:val="22"/>
              </w:rPr>
              <w:t>Husll</w:t>
            </w:r>
            <w:proofErr w:type="spellEnd"/>
            <w:r>
              <w:rPr>
                <w:rFonts w:ascii="Palatino Linotype" w:eastAsia="Palatino Linotype" w:hAnsi="Palatino Linotype" w:cs="Palatino Linotype"/>
                <w:i/>
                <w:sz w:val="22"/>
                <w:szCs w:val="22"/>
              </w:rPr>
              <w:t>, Reload, O.TAJE</w:t>
            </w:r>
            <w:r>
              <w:rPr>
                <w:rFonts w:ascii="Palatino Linotype" w:eastAsia="Palatino Linotype" w:hAnsi="Palatino Linotype" w:cs="Palatino Linotype"/>
                <w:sz w:val="22"/>
                <w:szCs w:val="22"/>
              </w:rPr>
              <w:t>.</w:t>
            </w:r>
          </w:p>
          <w:p w14:paraId="21AA567C"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Products: hoodies, sweatshirts, T-shirts, tracksuits, jackets, trousers.</w:t>
            </w:r>
          </w:p>
          <w:p w14:paraId="1EC4A339"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Benefit: affordable pricing, high turnover, foundation for everyday demand.</w:t>
            </w:r>
          </w:p>
          <w:p w14:paraId="78B682D1" w14:textId="77777777" w:rsidR="00E32A6B" w:rsidRDefault="005158F1">
            <w:pPr>
              <w:numPr>
                <w:ilvl w:val="0"/>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Image Streetwear Capsules</w:t>
            </w:r>
          </w:p>
          <w:p w14:paraId="0CC58636"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Suppliers: </w:t>
            </w:r>
            <w:r>
              <w:rPr>
                <w:rFonts w:ascii="Palatino Linotype" w:eastAsia="Palatino Linotype" w:hAnsi="Palatino Linotype" w:cs="Palatino Linotype"/>
                <w:i/>
                <w:sz w:val="22"/>
                <w:szCs w:val="22"/>
              </w:rPr>
              <w:t>Good Boys Club, TUR WEAR, Streetwear.com.ua</w:t>
            </w:r>
            <w:r>
              <w:rPr>
                <w:rFonts w:ascii="Palatino Linotype" w:eastAsia="Palatino Linotype" w:hAnsi="Palatino Linotype" w:cs="Palatino Linotype"/>
                <w:sz w:val="22"/>
                <w:szCs w:val="22"/>
              </w:rPr>
              <w:t>.</w:t>
            </w:r>
          </w:p>
          <w:p w14:paraId="10BA89E1"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Products: hoodies and T-shirts with prints and patches, cargo pants, symbolic accessories.</w:t>
            </w:r>
          </w:p>
          <w:p w14:paraId="5F48426C"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Benefit: creates a unique brand image, attracts youth, generates PR buzz.</w:t>
            </w:r>
          </w:p>
          <w:p w14:paraId="72290039" w14:textId="77777777" w:rsidR="00E32A6B" w:rsidRDefault="005158F1">
            <w:pPr>
              <w:numPr>
                <w:ilvl w:val="0"/>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Ethnic Line (Cultural DNA)</w:t>
            </w:r>
          </w:p>
          <w:p w14:paraId="29FA867E"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Suppliers: </w:t>
            </w:r>
            <w:proofErr w:type="spellStart"/>
            <w:r>
              <w:rPr>
                <w:rFonts w:ascii="Palatino Linotype" w:eastAsia="Palatino Linotype" w:hAnsi="Palatino Linotype" w:cs="Palatino Linotype"/>
                <w:i/>
                <w:sz w:val="22"/>
                <w:szCs w:val="22"/>
              </w:rPr>
              <w:t>Halychanka</w:t>
            </w:r>
            <w:proofErr w:type="spellEnd"/>
            <w:r>
              <w:rPr>
                <w:rFonts w:ascii="Palatino Linotype" w:eastAsia="Palatino Linotype" w:hAnsi="Palatino Linotype" w:cs="Palatino Linotype"/>
                <w:i/>
                <w:sz w:val="22"/>
                <w:szCs w:val="22"/>
              </w:rPr>
              <w:t xml:space="preserve">, </w:t>
            </w:r>
            <w:proofErr w:type="spellStart"/>
            <w:r>
              <w:rPr>
                <w:rFonts w:ascii="Palatino Linotype" w:eastAsia="Palatino Linotype" w:hAnsi="Palatino Linotype" w:cs="Palatino Linotype"/>
                <w:i/>
                <w:sz w:val="22"/>
                <w:szCs w:val="22"/>
              </w:rPr>
              <w:t>Annabo</w:t>
            </w:r>
            <w:proofErr w:type="spellEnd"/>
            <w:r>
              <w:rPr>
                <w:rFonts w:ascii="Palatino Linotype" w:eastAsia="Palatino Linotype" w:hAnsi="Palatino Linotype" w:cs="Palatino Linotype"/>
                <w:i/>
                <w:sz w:val="22"/>
                <w:szCs w:val="22"/>
              </w:rPr>
              <w:t xml:space="preserve"> Fashion</w:t>
            </w:r>
            <w:r>
              <w:rPr>
                <w:rFonts w:ascii="Palatino Linotype" w:eastAsia="Palatino Linotype" w:hAnsi="Palatino Linotype" w:cs="Palatino Linotype"/>
                <w:sz w:val="22"/>
                <w:szCs w:val="22"/>
              </w:rPr>
              <w:t>.</w:t>
            </w:r>
          </w:p>
          <w:p w14:paraId="0B0645F3"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Products: embroidered shirts, clothing with ornaments, linen and cotton items.</w:t>
            </w:r>
          </w:p>
          <w:p w14:paraId="0AB63B45"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Benefit: brand’s cultural code, tourist appeal, seasonal/holiday sales.</w:t>
            </w:r>
          </w:p>
          <w:p w14:paraId="0C0C7E31" w14:textId="77777777" w:rsidR="00E32A6B" w:rsidRDefault="005158F1">
            <w:pPr>
              <w:numPr>
                <w:ilvl w:val="0"/>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Accessories &amp; Premium Items</w:t>
            </w:r>
          </w:p>
          <w:p w14:paraId="5651D326"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Suppliers: </w:t>
            </w:r>
            <w:proofErr w:type="spellStart"/>
            <w:r>
              <w:rPr>
                <w:rFonts w:ascii="Palatino Linotype" w:eastAsia="Palatino Linotype" w:hAnsi="Palatino Linotype" w:cs="Palatino Linotype"/>
                <w:i/>
                <w:sz w:val="22"/>
                <w:szCs w:val="22"/>
              </w:rPr>
              <w:t>BartBag</w:t>
            </w:r>
            <w:proofErr w:type="spellEnd"/>
            <w:r>
              <w:rPr>
                <w:rFonts w:ascii="Palatino Linotype" w:eastAsia="Palatino Linotype" w:hAnsi="Palatino Linotype" w:cs="Palatino Linotype"/>
                <w:i/>
                <w:sz w:val="22"/>
                <w:szCs w:val="22"/>
              </w:rPr>
              <w:t>, MFS</w:t>
            </w:r>
            <w:r>
              <w:rPr>
                <w:rFonts w:ascii="Palatino Linotype" w:eastAsia="Palatino Linotype" w:hAnsi="Palatino Linotype" w:cs="Palatino Linotype"/>
                <w:sz w:val="22"/>
                <w:szCs w:val="22"/>
              </w:rPr>
              <w:t>.</w:t>
            </w:r>
          </w:p>
          <w:p w14:paraId="1C1E3F3C"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Products: leather bags, backpacks, belts, cardholders, jewelry.</w:t>
            </w:r>
          </w:p>
          <w:p w14:paraId="4F6C9FE3"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Benefit: increases average basket size, gift purchases, premium brand perception.</w:t>
            </w:r>
          </w:p>
          <w:p w14:paraId="153E9F0F" w14:textId="77777777" w:rsidR="00E32A6B" w:rsidRDefault="005158F1">
            <w:pPr>
              <w:numPr>
                <w:ilvl w:val="0"/>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t>Women’s Fashion Line</w:t>
            </w:r>
          </w:p>
          <w:p w14:paraId="1E68C2E4"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Suppliers: </w:t>
            </w:r>
            <w:r>
              <w:rPr>
                <w:rFonts w:ascii="Palatino Linotype" w:eastAsia="Palatino Linotype" w:hAnsi="Palatino Linotype" w:cs="Palatino Linotype"/>
                <w:i/>
                <w:sz w:val="22"/>
                <w:szCs w:val="22"/>
              </w:rPr>
              <w:t>25 Union, O.TAJE</w:t>
            </w:r>
            <w:r>
              <w:rPr>
                <w:rFonts w:ascii="Palatino Linotype" w:eastAsia="Palatino Linotype" w:hAnsi="Palatino Linotype" w:cs="Palatino Linotype"/>
                <w:sz w:val="22"/>
                <w:szCs w:val="22"/>
              </w:rPr>
              <w:t>.</w:t>
            </w:r>
          </w:p>
          <w:p w14:paraId="34096066"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Products: designer dresses, office and evening wear, casual knitwear.</w:t>
            </w:r>
          </w:p>
          <w:p w14:paraId="66C3EC0A" w14:textId="77777777" w:rsidR="00E32A6B" w:rsidRDefault="005158F1">
            <w:pPr>
              <w:numPr>
                <w:ilvl w:val="1"/>
                <w:numId w:val="3"/>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Benefit: closes the women’s fashion segment, adds variety to the assortment.</w:t>
            </w:r>
          </w:p>
          <w:p w14:paraId="05432450" w14:textId="77777777" w:rsidR="00E32A6B" w:rsidRDefault="00E32A6B">
            <w:pPr>
              <w:jc w:val="both"/>
              <w:rPr>
                <w:rFonts w:ascii="Palatino Linotype" w:eastAsia="Palatino Linotype" w:hAnsi="Palatino Linotype" w:cs="Palatino Linotype"/>
                <w:sz w:val="22"/>
                <w:szCs w:val="22"/>
              </w:rPr>
            </w:pPr>
          </w:p>
          <w:p w14:paraId="572BAF3B" w14:textId="77777777" w:rsidR="00265952" w:rsidRPr="00265952" w:rsidRDefault="00265952" w:rsidP="00265952">
            <w:pPr>
              <w:jc w:val="both"/>
              <w:rPr>
                <w:rFonts w:ascii="Palatino Linotype" w:eastAsia="Palatino Linotype" w:hAnsi="Palatino Linotype" w:cs="Palatino Linotype"/>
                <w:b/>
                <w:bCs/>
                <w:sz w:val="24"/>
                <w:szCs w:val="24"/>
              </w:rPr>
            </w:pPr>
            <w:r w:rsidRPr="00265952">
              <w:rPr>
                <w:rFonts w:ascii="Palatino Linotype" w:eastAsia="Palatino Linotype" w:hAnsi="Palatino Linotype" w:cs="Palatino Linotype"/>
                <w:b/>
                <w:bCs/>
                <w:sz w:val="24"/>
                <w:szCs w:val="24"/>
              </w:rPr>
              <w:t>Unique Value Proposition</w:t>
            </w:r>
          </w:p>
          <w:p w14:paraId="41EE5881" w14:textId="1D4B312E" w:rsidR="00265952" w:rsidRPr="00265952" w:rsidRDefault="00265952" w:rsidP="00265952">
            <w:pPr>
              <w:jc w:val="both"/>
              <w:rPr>
                <w:rFonts w:ascii="Palatino Linotype" w:eastAsia="Palatino Linotype" w:hAnsi="Palatino Linotype" w:cs="Palatino Linotype"/>
                <w:sz w:val="22"/>
                <w:szCs w:val="22"/>
              </w:rPr>
            </w:pPr>
            <w:r w:rsidRPr="00265952">
              <w:rPr>
                <w:rFonts w:ascii="Palatino Linotype" w:eastAsia="Palatino Linotype" w:hAnsi="Palatino Linotype" w:cs="Palatino Linotype"/>
                <w:sz w:val="22"/>
                <w:szCs w:val="22"/>
              </w:rPr>
              <w:t>The brand’s strength lies in its exclusivity, bringing Ukrainian fashion labels that are entirely absent from Romanian retail and offering customers something truly original. Its approach balances affordability and prestige, combining accessible everyday basics with premium capsule collections that add a distinctive, high-end edge. Each collection embodies cultural authenticity, showcasing ethnic</w:t>
            </w:r>
            <w:r>
              <w:rPr>
                <w:rFonts w:ascii="Palatino Linotype" w:eastAsia="Palatino Linotype" w:hAnsi="Palatino Linotype" w:cs="Palatino Linotype"/>
                <w:sz w:val="22"/>
                <w:szCs w:val="22"/>
              </w:rPr>
              <w:t xml:space="preserve"> </w:t>
            </w:r>
            <w:r w:rsidRPr="00265952">
              <w:rPr>
                <w:rFonts w:ascii="Palatino Linotype" w:eastAsia="Palatino Linotype" w:hAnsi="Palatino Linotype" w:cs="Palatino Linotype"/>
                <w:sz w:val="22"/>
                <w:szCs w:val="22"/>
              </w:rPr>
              <w:t>inspired designs accompanied by storytelling on labels that reveal the story behind the garment its symbols, origins, and craftsmanship. The brand delivers a complete shopping experience, enabling customers to curate full looks that integrate both clothing and accessories, harmonizing tradition and contemporary style.</w:t>
            </w:r>
          </w:p>
          <w:p w14:paraId="6FC6202E" w14:textId="77777777" w:rsidR="00265952" w:rsidRPr="00265952" w:rsidRDefault="00265952" w:rsidP="00265952">
            <w:pPr>
              <w:jc w:val="both"/>
              <w:rPr>
                <w:rFonts w:ascii="Palatino Linotype" w:eastAsia="Palatino Linotype" w:hAnsi="Palatino Linotype" w:cs="Palatino Linotype"/>
                <w:sz w:val="22"/>
                <w:szCs w:val="22"/>
              </w:rPr>
            </w:pPr>
          </w:p>
          <w:p w14:paraId="1ECD8451" w14:textId="77777777" w:rsidR="00265952" w:rsidRPr="00265952" w:rsidRDefault="00265952" w:rsidP="00265952">
            <w:pPr>
              <w:jc w:val="both"/>
              <w:rPr>
                <w:rFonts w:ascii="Palatino Linotype" w:eastAsia="Palatino Linotype" w:hAnsi="Palatino Linotype" w:cs="Palatino Linotype"/>
                <w:b/>
                <w:bCs/>
                <w:sz w:val="24"/>
                <w:szCs w:val="24"/>
              </w:rPr>
            </w:pPr>
            <w:r w:rsidRPr="00265952">
              <w:rPr>
                <w:rFonts w:ascii="Palatino Linotype" w:eastAsia="Palatino Linotype" w:hAnsi="Palatino Linotype" w:cs="Palatino Linotype"/>
                <w:b/>
                <w:bCs/>
                <w:sz w:val="24"/>
                <w:szCs w:val="24"/>
              </w:rPr>
              <w:t>Innovation and Technology</w:t>
            </w:r>
          </w:p>
          <w:p w14:paraId="4D59D7CA" w14:textId="77777777" w:rsidR="00265952" w:rsidRPr="00265952" w:rsidRDefault="00265952" w:rsidP="00265952">
            <w:pPr>
              <w:jc w:val="both"/>
              <w:rPr>
                <w:rFonts w:ascii="Palatino Linotype" w:eastAsia="Palatino Linotype" w:hAnsi="Palatino Linotype" w:cs="Palatino Linotype"/>
                <w:sz w:val="22"/>
                <w:szCs w:val="22"/>
              </w:rPr>
            </w:pPr>
            <w:r w:rsidRPr="00265952">
              <w:rPr>
                <w:rFonts w:ascii="Palatino Linotype" w:eastAsia="Palatino Linotype" w:hAnsi="Palatino Linotype" w:cs="Palatino Linotype"/>
                <w:sz w:val="22"/>
                <w:szCs w:val="22"/>
              </w:rPr>
              <w:t xml:space="preserve">Innovation drives both the business model and the customer journey. The import model leverages EUR.1 certification to achieve 0% customs duties and enable VAT reclaim, resulting in cost savings of up to </w:t>
            </w:r>
            <w:r w:rsidRPr="00265952">
              <w:rPr>
                <w:rFonts w:ascii="Palatino Linotype" w:eastAsia="Palatino Linotype" w:hAnsi="Palatino Linotype" w:cs="Palatino Linotype"/>
                <w:sz w:val="22"/>
                <w:szCs w:val="22"/>
              </w:rPr>
              <w:lastRenderedPageBreak/>
              <w:t>12%. An integrated inventory system synchronizes offline and online sales channels through WooCommerce and eMAG, ensuring real-time stock visibility and seamless customer service. Storytelling extends into the digital realm through QR codes placed on garments, linking directly to the history of each brand and the cultural meaning of its ornaments. The brand also employs a capsule drop model, releasing limited collections that create a sense of rarity and encourage repeat engagement.</w:t>
            </w:r>
          </w:p>
          <w:p w14:paraId="0AB83B59" w14:textId="77777777" w:rsidR="00265952" w:rsidRPr="00265952" w:rsidRDefault="00265952" w:rsidP="00265952">
            <w:pPr>
              <w:jc w:val="both"/>
              <w:rPr>
                <w:rFonts w:ascii="Palatino Linotype" w:eastAsia="Palatino Linotype" w:hAnsi="Palatino Linotype" w:cs="Palatino Linotype"/>
                <w:sz w:val="22"/>
                <w:szCs w:val="22"/>
              </w:rPr>
            </w:pPr>
          </w:p>
          <w:p w14:paraId="58C98C70" w14:textId="77777777" w:rsidR="00265952" w:rsidRPr="00265952" w:rsidRDefault="00265952" w:rsidP="00265952">
            <w:pPr>
              <w:jc w:val="both"/>
              <w:rPr>
                <w:rFonts w:ascii="Palatino Linotype" w:eastAsia="Palatino Linotype" w:hAnsi="Palatino Linotype" w:cs="Palatino Linotype"/>
                <w:b/>
                <w:bCs/>
                <w:sz w:val="24"/>
                <w:szCs w:val="24"/>
              </w:rPr>
            </w:pPr>
            <w:r w:rsidRPr="00265952">
              <w:rPr>
                <w:rFonts w:ascii="Palatino Linotype" w:eastAsia="Palatino Linotype" w:hAnsi="Palatino Linotype" w:cs="Palatino Linotype"/>
                <w:b/>
                <w:bCs/>
                <w:sz w:val="24"/>
                <w:szCs w:val="24"/>
              </w:rPr>
              <w:t>Sustainability and Social Responsibility</w:t>
            </w:r>
          </w:p>
          <w:p w14:paraId="182F7285" w14:textId="5E67A35F" w:rsidR="00E32A6B" w:rsidRDefault="00265952" w:rsidP="00265952">
            <w:pPr>
              <w:jc w:val="both"/>
              <w:rPr>
                <w:rFonts w:ascii="Palatino Linotype" w:eastAsia="Palatino Linotype" w:hAnsi="Palatino Linotype" w:cs="Palatino Linotype"/>
                <w:sz w:val="22"/>
                <w:szCs w:val="22"/>
              </w:rPr>
            </w:pPr>
            <w:r w:rsidRPr="00265952">
              <w:rPr>
                <w:rFonts w:ascii="Palatino Linotype" w:eastAsia="Palatino Linotype" w:hAnsi="Palatino Linotype" w:cs="Palatino Linotype"/>
                <w:sz w:val="22"/>
                <w:szCs w:val="22"/>
              </w:rPr>
              <w:t>At its core, the brand follows the principles of slow fashion, focusing on limited production runs, premium fabrics, and long</w:t>
            </w:r>
            <w:r>
              <w:rPr>
                <w:rFonts w:ascii="Palatino Linotype" w:eastAsia="Palatino Linotype" w:hAnsi="Palatino Linotype" w:cs="Palatino Linotype"/>
                <w:sz w:val="22"/>
                <w:szCs w:val="22"/>
              </w:rPr>
              <w:t xml:space="preserve"> </w:t>
            </w:r>
            <w:r w:rsidRPr="00265952">
              <w:rPr>
                <w:rFonts w:ascii="Palatino Linotype" w:eastAsia="Palatino Linotype" w:hAnsi="Palatino Linotype" w:cs="Palatino Linotype"/>
                <w:sz w:val="22"/>
                <w:szCs w:val="22"/>
              </w:rPr>
              <w:t xml:space="preserve">lasting quality over mass quantity. Sustainability is reflected in the use of eco-friendly materials such as linen, cotton, and recycled textiles, featured prominently in collections by designers like </w:t>
            </w:r>
            <w:proofErr w:type="spellStart"/>
            <w:r w:rsidRPr="00265952">
              <w:rPr>
                <w:rFonts w:ascii="Palatino Linotype" w:eastAsia="Palatino Linotype" w:hAnsi="Palatino Linotype" w:cs="Palatino Linotype"/>
                <w:sz w:val="22"/>
                <w:szCs w:val="22"/>
              </w:rPr>
              <w:t>Annabo</w:t>
            </w:r>
            <w:proofErr w:type="spellEnd"/>
            <w:r w:rsidRPr="00265952">
              <w:rPr>
                <w:rFonts w:ascii="Palatino Linotype" w:eastAsia="Palatino Linotype" w:hAnsi="Palatino Linotype" w:cs="Palatino Linotype"/>
                <w:sz w:val="22"/>
                <w:szCs w:val="22"/>
              </w:rPr>
              <w:t xml:space="preserve"> and O.TAJE. The brand’s social mission is equally important: every purchase supports Ukrainian brands and artisans, while special charity capsule collections allocate part of their profits to social and community projects. Additionally, consolidated import logistics help reduce transportation frequency, minimizing the carbon footprint and aligning the business with responsible, ethical practices.</w:t>
            </w:r>
          </w:p>
          <w:p w14:paraId="6F490472" w14:textId="77777777" w:rsidR="00E32A6B" w:rsidRDefault="00E32A6B">
            <w:pPr>
              <w:jc w:val="both"/>
              <w:rPr>
                <w:rFonts w:ascii="Palatino Linotype" w:eastAsia="Palatino Linotype" w:hAnsi="Palatino Linotype" w:cs="Palatino Linotype"/>
                <w:sz w:val="22"/>
                <w:szCs w:val="22"/>
              </w:rPr>
            </w:pPr>
          </w:p>
          <w:p w14:paraId="5F3C8917" w14:textId="77777777" w:rsidR="00E32A6B" w:rsidRPr="00265952" w:rsidRDefault="005158F1">
            <w:pPr>
              <w:jc w:val="both"/>
              <w:rPr>
                <w:rFonts w:ascii="Palatino Linotype" w:eastAsia="Palatino Linotype" w:hAnsi="Palatino Linotype" w:cs="Palatino Linotype"/>
                <w:b/>
                <w:sz w:val="24"/>
                <w:szCs w:val="24"/>
              </w:rPr>
            </w:pPr>
            <w:r w:rsidRPr="00265952">
              <w:rPr>
                <w:rFonts w:ascii="Palatino Linotype" w:eastAsia="Palatino Linotype" w:hAnsi="Palatino Linotype" w:cs="Palatino Linotype"/>
                <w:b/>
                <w:sz w:val="24"/>
                <w:szCs w:val="24"/>
              </w:rPr>
              <w:t>Final Product Positioning:</w:t>
            </w:r>
          </w:p>
          <w:p w14:paraId="306424FA" w14:textId="77777777" w:rsidR="00E32A6B" w:rsidRDefault="005158F1">
            <w:pPr>
              <w:jc w:val="both"/>
              <w:rPr>
                <w:rFonts w:ascii="Palatino Linotype" w:eastAsia="Palatino Linotype" w:hAnsi="Palatino Linotype" w:cs="Palatino Linotype"/>
                <w:sz w:val="22"/>
                <w:szCs w:val="22"/>
              </w:rPr>
            </w:pPr>
            <w:r>
              <w:rPr>
                <w:rFonts w:ascii="Palatino Linotype" w:eastAsia="Palatino Linotype" w:hAnsi="Palatino Linotype" w:cs="Palatino Linotype"/>
                <w:i/>
                <w:sz w:val="22"/>
                <w:szCs w:val="22"/>
              </w:rPr>
              <w:t>4roomsUA</w:t>
            </w:r>
            <w:r>
              <w:rPr>
                <w:rFonts w:ascii="Palatino Linotype" w:eastAsia="Palatino Linotype" w:hAnsi="Palatino Linotype" w:cs="Palatino Linotype"/>
                <w:sz w:val="22"/>
                <w:szCs w:val="22"/>
              </w:rPr>
              <w:t xml:space="preserve"> is a </w:t>
            </w:r>
            <w:r w:rsidRPr="00265952">
              <w:rPr>
                <w:rFonts w:ascii="Palatino Linotype" w:eastAsia="Palatino Linotype" w:hAnsi="Palatino Linotype" w:cs="Palatino Linotype"/>
                <w:bCs/>
                <w:sz w:val="22"/>
                <w:szCs w:val="22"/>
                <w:u w:val="single"/>
              </w:rPr>
              <w:t>fashion + cultural hub</w:t>
            </w:r>
            <w:r>
              <w:rPr>
                <w:rFonts w:ascii="Palatino Linotype" w:eastAsia="Palatino Linotype" w:hAnsi="Palatino Linotype" w:cs="Palatino Linotype"/>
                <w:sz w:val="22"/>
                <w:szCs w:val="22"/>
              </w:rPr>
              <w:t xml:space="preserve">, offering affordable basics, exclusive ethnic &amp; image capsules, and </w:t>
            </w:r>
            <w:r w:rsidRPr="00265952">
              <w:rPr>
                <w:rFonts w:ascii="Palatino Linotype" w:eastAsia="Palatino Linotype" w:hAnsi="Palatino Linotype" w:cs="Palatino Linotype"/>
                <w:sz w:val="22"/>
                <w:szCs w:val="22"/>
              </w:rPr>
              <w:t>premium accessories. We do not compete with Zara or H&amp;M in the mass market; instead, we deliver a unique assortment, cultural experience, and competitive pricing enabled by optimized import logistics.</w:t>
            </w:r>
          </w:p>
          <w:p w14:paraId="0CEB5AB3" w14:textId="77777777" w:rsidR="00E32A6B" w:rsidRDefault="00E32A6B">
            <w:pPr>
              <w:jc w:val="both"/>
              <w:rPr>
                <w:rFonts w:ascii="Palatino Linotype" w:eastAsia="Palatino Linotype" w:hAnsi="Palatino Linotype" w:cs="Palatino Linotype"/>
                <w:sz w:val="22"/>
                <w:szCs w:val="22"/>
              </w:rPr>
            </w:pPr>
          </w:p>
          <w:p w14:paraId="3C032A44" w14:textId="77777777" w:rsidR="00E32A6B" w:rsidRDefault="00E32A6B">
            <w:pPr>
              <w:ind w:left="71" w:right="130"/>
              <w:jc w:val="both"/>
              <w:rPr>
                <w:rFonts w:ascii="Palatino Linotype" w:eastAsia="Palatino Linotype" w:hAnsi="Palatino Linotype" w:cs="Palatino Linotype"/>
                <w:color w:val="000000"/>
                <w:sz w:val="22"/>
                <w:szCs w:val="22"/>
              </w:rPr>
            </w:pPr>
          </w:p>
        </w:tc>
      </w:tr>
    </w:tbl>
    <w:p w14:paraId="2A0F8FEF" w14:textId="77777777" w:rsidR="00E32A6B" w:rsidRDefault="00E32A6B">
      <w:pPr>
        <w:spacing w:after="0"/>
        <w:rPr>
          <w:rFonts w:ascii="Palatino Linotype" w:eastAsia="Palatino Linotype" w:hAnsi="Palatino Linotype" w:cs="Palatino Linotype"/>
          <w:sz w:val="22"/>
          <w:szCs w:val="22"/>
        </w:rPr>
      </w:pPr>
    </w:p>
    <w:p w14:paraId="32119798" w14:textId="77777777" w:rsidR="00E32A6B" w:rsidRDefault="005158F1">
      <w:pPr>
        <w:pStyle w:val="Heading1"/>
        <w:jc w:val="both"/>
        <w:rPr>
          <w:rFonts w:ascii="Palatino Linotype" w:eastAsia="Palatino Linotype" w:hAnsi="Palatino Linotype" w:cs="Palatino Linotype"/>
          <w:b/>
          <w:color w:val="398D25"/>
          <w:sz w:val="28"/>
          <w:szCs w:val="28"/>
        </w:rPr>
      </w:pPr>
      <w:bookmarkStart w:id="20" w:name="_heading=h.lnxbz9" w:colFirst="0" w:colLast="0"/>
      <w:bookmarkEnd w:id="20"/>
      <w:r>
        <w:rPr>
          <w:rFonts w:ascii="Palatino Linotype" w:eastAsia="Palatino Linotype" w:hAnsi="Palatino Linotype" w:cs="Palatino Linotype"/>
          <w:b/>
          <w:color w:val="398D25"/>
          <w:sz w:val="28"/>
          <w:szCs w:val="28"/>
        </w:rPr>
        <w:lastRenderedPageBreak/>
        <w:t>marketing</w:t>
      </w:r>
    </w:p>
    <w:p w14:paraId="67F17EE7" w14:textId="77777777" w:rsidR="00E32A6B" w:rsidRDefault="005158F1">
      <w:pPr>
        <w:pStyle w:val="Heading2"/>
        <w:jc w:val="both"/>
        <w:rPr>
          <w:rFonts w:ascii="Palatino Linotype" w:eastAsia="Palatino Linotype" w:hAnsi="Palatino Linotype" w:cs="Palatino Linotype"/>
          <w:sz w:val="22"/>
          <w:szCs w:val="22"/>
        </w:rPr>
      </w:pPr>
      <w:bookmarkStart w:id="21" w:name="_heading=h.35nkun2" w:colFirst="0" w:colLast="0"/>
      <w:bookmarkEnd w:id="21"/>
      <w:r>
        <w:rPr>
          <w:rFonts w:ascii="Palatino Linotype" w:eastAsia="Palatino Linotype" w:hAnsi="Palatino Linotype" w:cs="Palatino Linotype"/>
          <w:sz w:val="22"/>
          <w:szCs w:val="22"/>
        </w:rPr>
        <w:t>MARKETING PLAN</w:t>
      </w:r>
    </w:p>
    <w:tbl>
      <w:tblPr>
        <w:tblStyle w:val="affff6"/>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7E5A8214"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1A83F814" w14:textId="77777777" w:rsidR="000A7739" w:rsidRDefault="000A7739" w:rsidP="000A7739">
            <w:p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Cs/>
                <w:sz w:val="22"/>
                <w:szCs w:val="22"/>
              </w:rPr>
              <w:t>4roomsUA’s marketing strategy blends cultural authenticity with digital creativity. Its goal is not only to drive sales but to build a community around shared values of identity, art, and sustainability.</w:t>
            </w:r>
          </w:p>
          <w:p w14:paraId="53D0DDB3" w14:textId="7D90794F" w:rsidR="000A7739" w:rsidRDefault="007F7C30" w:rsidP="000A7739">
            <w:p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Cs/>
                <w:sz w:val="22"/>
                <w:szCs w:val="22"/>
              </w:rPr>
              <w:t>The overall goal is to position 4roomsUA as Romania’s first and leading Ukrainian fashion brand while nurturing trust, expanding both online and offline visibility, and establishing the brand as a true cultural bridge between Ukraine and Romania.</w:t>
            </w:r>
          </w:p>
          <w:p w14:paraId="3231E967" w14:textId="77777777" w:rsidR="007F7C30" w:rsidRPr="007F7C30" w:rsidRDefault="007F7C30" w:rsidP="000A7739">
            <w:pPr>
              <w:jc w:val="both"/>
              <w:rPr>
                <w:rFonts w:ascii="Palatino Linotype" w:eastAsia="Palatino Linotype" w:hAnsi="Palatino Linotype" w:cs="Palatino Linotype"/>
                <w:bCs/>
                <w:sz w:val="22"/>
                <w:szCs w:val="22"/>
              </w:rPr>
            </w:pPr>
          </w:p>
          <w:p w14:paraId="3FCAA864" w14:textId="5E47C352" w:rsidR="000A7739" w:rsidRPr="007F7C30" w:rsidRDefault="000A7739" w:rsidP="000A7739">
            <w:pPr>
              <w:jc w:val="both"/>
              <w:rPr>
                <w:rFonts w:ascii="Palatino Linotype" w:eastAsia="Palatino Linotype" w:hAnsi="Palatino Linotype" w:cs="Palatino Linotype"/>
                <w:b/>
                <w:sz w:val="24"/>
                <w:szCs w:val="24"/>
              </w:rPr>
            </w:pPr>
            <w:r w:rsidRPr="007F7C30">
              <w:rPr>
                <w:rFonts w:ascii="Palatino Linotype" w:eastAsia="Palatino Linotype" w:hAnsi="Palatino Linotype" w:cs="Palatino Linotype"/>
                <w:b/>
                <w:sz w:val="24"/>
                <w:szCs w:val="24"/>
              </w:rPr>
              <w:t>Marketing Objectives</w:t>
            </w:r>
          </w:p>
          <w:p w14:paraId="4614E930" w14:textId="77777777" w:rsidR="00B51444" w:rsidRPr="007F7C30" w:rsidRDefault="000A7739" w:rsidP="00B51444">
            <w:p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Cs/>
                <w:sz w:val="22"/>
                <w:szCs w:val="22"/>
              </w:rPr>
              <w:t>The marketing efforts are structured around four primary goals:</w:t>
            </w:r>
          </w:p>
          <w:p w14:paraId="23111E2C" w14:textId="0E434759" w:rsidR="000A7739" w:rsidRPr="007F7C30" w:rsidRDefault="000A7739">
            <w:pPr>
              <w:pStyle w:val="ListParagraph"/>
              <w:numPr>
                <w:ilvl w:val="0"/>
                <w:numId w:val="27"/>
              </w:num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
                <w:sz w:val="22"/>
                <w:szCs w:val="22"/>
              </w:rPr>
              <w:t>Awareness</w:t>
            </w:r>
            <w:r w:rsidRPr="007F7C30">
              <w:rPr>
                <w:rFonts w:ascii="Palatino Linotype" w:eastAsia="Palatino Linotype" w:hAnsi="Palatino Linotype" w:cs="Palatino Linotype"/>
                <w:bCs/>
                <w:sz w:val="22"/>
                <w:szCs w:val="22"/>
              </w:rPr>
              <w:t>. Position 4roomsUA as Romania’s first and leading Ukrainian fashion brand.</w:t>
            </w:r>
          </w:p>
          <w:p w14:paraId="62BF4E3B" w14:textId="2B461332" w:rsidR="000A7739" w:rsidRPr="007F7C30" w:rsidRDefault="000A7739">
            <w:pPr>
              <w:pStyle w:val="ListParagraph"/>
              <w:numPr>
                <w:ilvl w:val="0"/>
                <w:numId w:val="27"/>
              </w:num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
                <w:sz w:val="22"/>
                <w:szCs w:val="22"/>
              </w:rPr>
              <w:t>Trust</w:t>
            </w:r>
            <w:r w:rsidRPr="007F7C30">
              <w:rPr>
                <w:rFonts w:ascii="Palatino Linotype" w:eastAsia="Palatino Linotype" w:hAnsi="Palatino Linotype" w:cs="Palatino Linotype"/>
                <w:bCs/>
                <w:sz w:val="22"/>
                <w:szCs w:val="22"/>
              </w:rPr>
              <w:t>. Leverage connections within the Ukrainian community to build immediate credibility.</w:t>
            </w:r>
          </w:p>
          <w:p w14:paraId="60291BE0" w14:textId="35536710" w:rsidR="000A7739" w:rsidRPr="007F7C30" w:rsidRDefault="000A7739">
            <w:pPr>
              <w:pStyle w:val="ListParagraph"/>
              <w:numPr>
                <w:ilvl w:val="0"/>
                <w:numId w:val="27"/>
              </w:num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
                <w:sz w:val="22"/>
                <w:szCs w:val="22"/>
              </w:rPr>
              <w:t>Sales.</w:t>
            </w:r>
            <w:r w:rsidRPr="007F7C30">
              <w:rPr>
                <w:rFonts w:ascii="Palatino Linotype" w:eastAsia="Palatino Linotype" w:hAnsi="Palatino Linotype" w:cs="Palatino Linotype"/>
                <w:bCs/>
                <w:sz w:val="22"/>
                <w:szCs w:val="22"/>
              </w:rPr>
              <w:t xml:space="preserve"> Increase both online and offline traffic through engaging storytelling and smart pricing.</w:t>
            </w:r>
          </w:p>
          <w:p w14:paraId="10A38F3C" w14:textId="1E9692A3" w:rsidR="00E32A6B" w:rsidRPr="007F7C30" w:rsidRDefault="000A7739">
            <w:pPr>
              <w:pStyle w:val="ListParagraph"/>
              <w:numPr>
                <w:ilvl w:val="0"/>
                <w:numId w:val="27"/>
              </w:num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
                <w:sz w:val="22"/>
                <w:szCs w:val="22"/>
              </w:rPr>
              <w:t>Reputation.</w:t>
            </w:r>
            <w:r w:rsidRPr="007F7C30">
              <w:rPr>
                <w:rFonts w:ascii="Palatino Linotype" w:eastAsia="Palatino Linotype" w:hAnsi="Palatino Linotype" w:cs="Palatino Linotype"/>
                <w:bCs/>
                <w:sz w:val="22"/>
                <w:szCs w:val="22"/>
              </w:rPr>
              <w:t xml:space="preserve"> Establish the brand as a cultural bridge between Ukraine and Romania.</w:t>
            </w:r>
          </w:p>
          <w:p w14:paraId="165537BB" w14:textId="77777777" w:rsidR="000A7739" w:rsidRPr="007F7C30" w:rsidRDefault="000A7739" w:rsidP="000A7739">
            <w:pPr>
              <w:jc w:val="both"/>
              <w:rPr>
                <w:rFonts w:ascii="Palatino Linotype" w:eastAsia="Palatino Linotype" w:hAnsi="Palatino Linotype" w:cs="Palatino Linotype"/>
                <w:sz w:val="22"/>
                <w:szCs w:val="22"/>
              </w:rPr>
            </w:pPr>
          </w:p>
          <w:p w14:paraId="6DBAB102" w14:textId="77777777" w:rsidR="00E32A6B" w:rsidRPr="007F7C30" w:rsidRDefault="005158F1">
            <w:pPr>
              <w:jc w:val="both"/>
              <w:rPr>
                <w:rFonts w:ascii="Palatino Linotype" w:eastAsia="Palatino Linotype" w:hAnsi="Palatino Linotype" w:cs="Palatino Linotype"/>
                <w:b/>
                <w:sz w:val="22"/>
                <w:szCs w:val="22"/>
              </w:rPr>
            </w:pPr>
            <w:r w:rsidRPr="007F7C30">
              <w:rPr>
                <w:rFonts w:ascii="Palatino Linotype" w:eastAsia="Palatino Linotype" w:hAnsi="Palatino Linotype" w:cs="Palatino Linotype"/>
                <w:b/>
                <w:sz w:val="22"/>
                <w:szCs w:val="22"/>
              </w:rPr>
              <w:t>Target Audience &amp; Communication Channels</w:t>
            </w:r>
          </w:p>
          <w:p w14:paraId="2E258D1E" w14:textId="77777777" w:rsidR="00E32A6B" w:rsidRPr="007F7C30" w:rsidRDefault="005158F1">
            <w:pPr>
              <w:numPr>
                <w:ilvl w:val="0"/>
                <w:numId w:val="4"/>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Ukrainian diaspora (~190,000 people)</w:t>
            </w:r>
          </w:p>
          <w:p w14:paraId="2CF2A02E" w14:textId="62256122" w:rsidR="007F7C30" w:rsidRPr="007F7C30" w:rsidRDefault="007F7C30" w:rsidP="007F7C30">
            <w:p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To achieve this, the marketing team focuses on three interconnected audiences. The Ukrainian diaspora, numbering around 190,000 people, represents a core group that values authenticity and cultural belonging. Communication with this segment is developed through Facebook and Telegram communities, collaborations with NGOs, and Ukrainian cultural centers and schools. Word-of-mouth and trust within this community are powerful tools that ensure rapid organic growth.</w:t>
            </w:r>
          </w:p>
          <w:p w14:paraId="054B9FA6" w14:textId="74489C30" w:rsidR="00E32A6B" w:rsidRPr="007F7C30" w:rsidRDefault="005158F1">
            <w:pPr>
              <w:numPr>
                <w:ilvl w:val="0"/>
                <w:numId w:val="4"/>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Romanian youth (18</w:t>
            </w:r>
            <w:r w:rsidR="00814E3C">
              <w:rPr>
                <w:rFonts w:ascii="Palatino Linotype" w:eastAsia="Palatino Linotype" w:hAnsi="Palatino Linotype" w:cs="Palatino Linotype"/>
                <w:b/>
                <w:sz w:val="22"/>
                <w:szCs w:val="22"/>
              </w:rPr>
              <w:t>-</w:t>
            </w:r>
            <w:r w:rsidRPr="007F7C30">
              <w:rPr>
                <w:rFonts w:ascii="Palatino Linotype" w:eastAsia="Palatino Linotype" w:hAnsi="Palatino Linotype" w:cs="Palatino Linotype"/>
                <w:b/>
                <w:sz w:val="22"/>
                <w:szCs w:val="22"/>
              </w:rPr>
              <w:t>35 years)</w:t>
            </w:r>
          </w:p>
          <w:p w14:paraId="251BB2B4" w14:textId="40F4A10D" w:rsidR="007F7C30" w:rsidRPr="007F7C30" w:rsidRDefault="007F7C30" w:rsidP="007F7C30">
            <w:p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The Romanian youth segment, aged between 18 and 35, is drawn to creative, ethical, and meaningful fashion. Here, 4roomsUA uses Instagram, TikTok, and influencer partnerships to communicate visually through Reels, lookbooks, and storytelling about designers and brands. The novelty of Ukrainian fashion and its emotional resonance are key drivers of engagement within this group.</w:t>
            </w:r>
          </w:p>
          <w:p w14:paraId="4004AB7D" w14:textId="1B5B503F" w:rsidR="007F7C30" w:rsidRPr="007F7C30" w:rsidRDefault="005158F1" w:rsidP="007F7C30">
            <w:pPr>
              <w:numPr>
                <w:ilvl w:val="0"/>
                <w:numId w:val="4"/>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Tourists</w:t>
            </w:r>
          </w:p>
          <w:p w14:paraId="0EE99520" w14:textId="0E33C111" w:rsidR="00E32A6B" w:rsidRDefault="007F7C30" w:rsidP="007F7C30">
            <w:p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Finally, the tourist audience, particularly visitors seeking authentic and artistic souvenirs, is reached through platforms like TripAdvisor, Google Maps, and Instagram geotags. By positioning the boutique as a “must-visit cultural spot,” supported by limited souvenir-focused capsule collections, the brand appeals to those looking for meaningful purchases connected to local culture.</w:t>
            </w:r>
          </w:p>
          <w:p w14:paraId="0D490E6E" w14:textId="77777777" w:rsidR="007F7C30" w:rsidRPr="007F7C30" w:rsidRDefault="007F7C30" w:rsidP="007F7C30">
            <w:pPr>
              <w:jc w:val="both"/>
              <w:rPr>
                <w:rFonts w:ascii="Palatino Linotype" w:eastAsia="Palatino Linotype" w:hAnsi="Palatino Linotype" w:cs="Palatino Linotype"/>
                <w:sz w:val="22"/>
                <w:szCs w:val="22"/>
              </w:rPr>
            </w:pPr>
          </w:p>
          <w:p w14:paraId="320AA3C6" w14:textId="77777777" w:rsidR="00E32A6B" w:rsidRPr="00A216A3" w:rsidRDefault="005158F1">
            <w:pPr>
              <w:jc w:val="both"/>
              <w:rPr>
                <w:rFonts w:ascii="Palatino Linotype" w:eastAsia="Palatino Linotype" w:hAnsi="Palatino Linotype" w:cs="Palatino Linotype"/>
                <w:bCs/>
                <w:sz w:val="24"/>
                <w:szCs w:val="24"/>
              </w:rPr>
            </w:pPr>
            <w:r w:rsidRPr="00A216A3">
              <w:rPr>
                <w:rFonts w:ascii="Palatino Linotype" w:eastAsia="Palatino Linotype" w:hAnsi="Palatino Linotype" w:cs="Palatino Linotype"/>
                <w:b/>
                <w:sz w:val="24"/>
                <w:szCs w:val="24"/>
              </w:rPr>
              <w:t>Promotion Tools</w:t>
            </w:r>
          </w:p>
          <w:p w14:paraId="53226438" w14:textId="01A4D778" w:rsidR="007F7C30" w:rsidRPr="007F7C30" w:rsidRDefault="007F7C30">
            <w:pPr>
              <w:jc w:val="both"/>
              <w:rPr>
                <w:rFonts w:ascii="Palatino Linotype" w:eastAsia="Palatino Linotype" w:hAnsi="Palatino Linotype" w:cs="Palatino Linotype"/>
                <w:bCs/>
                <w:sz w:val="22"/>
                <w:szCs w:val="22"/>
              </w:rPr>
            </w:pPr>
            <w:r w:rsidRPr="007F7C30">
              <w:rPr>
                <w:rFonts w:ascii="Palatino Linotype" w:eastAsia="Palatino Linotype" w:hAnsi="Palatino Linotype" w:cs="Palatino Linotype"/>
                <w:bCs/>
                <w:sz w:val="22"/>
                <w:szCs w:val="22"/>
              </w:rPr>
              <w:t>Promotion activities combine several complementary approaches</w:t>
            </w:r>
            <w:r>
              <w:rPr>
                <w:rFonts w:ascii="Palatino Linotype" w:eastAsia="Palatino Linotype" w:hAnsi="Palatino Linotype" w:cs="Palatino Linotype"/>
                <w:bCs/>
                <w:sz w:val="22"/>
                <w:szCs w:val="22"/>
              </w:rPr>
              <w:t>:</w:t>
            </w:r>
          </w:p>
          <w:p w14:paraId="47DE15EF" w14:textId="74885E79" w:rsidR="007F7C30" w:rsidRDefault="005158F1">
            <w:pPr>
              <w:numPr>
                <w:ilvl w:val="0"/>
                <w:numId w:val="5"/>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Social Media:</w:t>
            </w:r>
            <w:r w:rsidRPr="007F7C30">
              <w:rPr>
                <w:rFonts w:ascii="Palatino Linotype" w:eastAsia="Palatino Linotype" w:hAnsi="Palatino Linotype" w:cs="Palatino Linotype"/>
                <w:sz w:val="22"/>
                <w:szCs w:val="22"/>
              </w:rPr>
              <w:t xml:space="preserve"> </w:t>
            </w:r>
            <w:r w:rsidR="007F7C30" w:rsidRPr="007F7C30">
              <w:rPr>
                <w:rFonts w:ascii="Palatino Linotype" w:eastAsia="Palatino Linotype" w:hAnsi="Palatino Linotype" w:cs="Palatino Linotype"/>
                <w:sz w:val="22"/>
                <w:szCs w:val="22"/>
              </w:rPr>
              <w:t>storytelling through Instagram, TikTok, and Facebook fuels awareness and emotional connection</w:t>
            </w:r>
            <w:r w:rsidR="00353F64">
              <w:rPr>
                <w:rFonts w:ascii="Palatino Linotype" w:eastAsia="Palatino Linotype" w:hAnsi="Palatino Linotype" w:cs="Palatino Linotype"/>
                <w:sz w:val="22"/>
                <w:szCs w:val="22"/>
              </w:rPr>
              <w:t>;</w:t>
            </w:r>
          </w:p>
          <w:p w14:paraId="31399480" w14:textId="2E9D313C" w:rsidR="007F7C30" w:rsidRDefault="007F7C30">
            <w:pPr>
              <w:numPr>
                <w:ilvl w:val="0"/>
                <w:numId w:val="5"/>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Public relations and events</w:t>
            </w:r>
            <w:r w:rsidR="005158F1" w:rsidRPr="007F7C30">
              <w:rPr>
                <w:rFonts w:ascii="Palatino Linotype" w:eastAsia="Palatino Linotype" w:hAnsi="Palatino Linotype" w:cs="Palatino Linotype"/>
                <w:b/>
                <w:sz w:val="22"/>
                <w:szCs w:val="22"/>
              </w:rPr>
              <w:t>:</w:t>
            </w:r>
            <w:r w:rsidR="005158F1" w:rsidRPr="007F7C30">
              <w:rPr>
                <w:rFonts w:ascii="Palatino Linotype" w:eastAsia="Palatino Linotype" w:hAnsi="Palatino Linotype" w:cs="Palatino Linotype"/>
                <w:sz w:val="22"/>
                <w:szCs w:val="22"/>
              </w:rPr>
              <w:t xml:space="preserve"> </w:t>
            </w:r>
            <w:r w:rsidRPr="007F7C30">
              <w:rPr>
                <w:rFonts w:ascii="Palatino Linotype" w:eastAsia="Palatino Linotype" w:hAnsi="Palatino Linotype" w:cs="Palatino Linotype"/>
                <w:sz w:val="22"/>
                <w:szCs w:val="22"/>
              </w:rPr>
              <w:t xml:space="preserve">including participation in major cultural festivals such as TIFF Cluj and the </w:t>
            </w:r>
            <w:proofErr w:type="spellStart"/>
            <w:r w:rsidRPr="007F7C30">
              <w:rPr>
                <w:rFonts w:ascii="Palatino Linotype" w:eastAsia="Palatino Linotype" w:hAnsi="Palatino Linotype" w:cs="Palatino Linotype"/>
                <w:sz w:val="22"/>
                <w:szCs w:val="22"/>
              </w:rPr>
              <w:t>Sighișoara</w:t>
            </w:r>
            <w:proofErr w:type="spellEnd"/>
            <w:r w:rsidRPr="007F7C30">
              <w:rPr>
                <w:rFonts w:ascii="Palatino Linotype" w:eastAsia="Palatino Linotype" w:hAnsi="Palatino Linotype" w:cs="Palatino Linotype"/>
                <w:sz w:val="22"/>
                <w:szCs w:val="22"/>
              </w:rPr>
              <w:t xml:space="preserve"> Medieval Festival</w:t>
            </w:r>
            <w:r>
              <w:rPr>
                <w:rFonts w:ascii="Palatino Linotype" w:eastAsia="Palatino Linotype" w:hAnsi="Palatino Linotype" w:cs="Palatino Linotype"/>
                <w:sz w:val="22"/>
                <w:szCs w:val="22"/>
              </w:rPr>
              <w:t xml:space="preserve">, </w:t>
            </w:r>
            <w:r w:rsidRPr="007F7C30">
              <w:rPr>
                <w:rFonts w:ascii="Palatino Linotype" w:eastAsia="Palatino Linotype" w:hAnsi="Palatino Linotype" w:cs="Palatino Linotype"/>
                <w:sz w:val="22"/>
                <w:szCs w:val="22"/>
              </w:rPr>
              <w:t xml:space="preserve"> reinforce brand visibility</w:t>
            </w:r>
            <w:r w:rsidR="00353F64">
              <w:rPr>
                <w:rFonts w:ascii="Palatino Linotype" w:eastAsia="Palatino Linotype" w:hAnsi="Palatino Linotype" w:cs="Palatino Linotype"/>
                <w:sz w:val="22"/>
                <w:szCs w:val="22"/>
              </w:rPr>
              <w:t>;</w:t>
            </w:r>
          </w:p>
          <w:p w14:paraId="6C80060B" w14:textId="4CC00B96" w:rsidR="00E32A6B" w:rsidRPr="007F7C30" w:rsidRDefault="005158F1">
            <w:pPr>
              <w:numPr>
                <w:ilvl w:val="0"/>
                <w:numId w:val="5"/>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Influencer Marketing</w:t>
            </w:r>
            <w:r w:rsidRPr="007F7C30">
              <w:rPr>
                <w:rFonts w:ascii="Palatino Linotype" w:eastAsia="Palatino Linotype" w:hAnsi="Palatino Linotype" w:cs="Palatino Linotype"/>
                <w:bCs/>
                <w:sz w:val="22"/>
                <w:szCs w:val="22"/>
              </w:rPr>
              <w:t>:</w:t>
            </w:r>
            <w:r w:rsidR="007F7C30" w:rsidRPr="007F7C30">
              <w:rPr>
                <w:bCs/>
              </w:rPr>
              <w:t xml:space="preserve"> </w:t>
            </w:r>
            <w:r w:rsidR="007F7C30" w:rsidRPr="007F7C30">
              <w:rPr>
                <w:rFonts w:ascii="Palatino Linotype" w:eastAsia="Palatino Linotype" w:hAnsi="Palatino Linotype" w:cs="Palatino Linotype"/>
                <w:bCs/>
                <w:sz w:val="22"/>
                <w:szCs w:val="22"/>
              </w:rPr>
              <w:t>with both Romanian and Ukrainian creators expand reach across communities</w:t>
            </w:r>
            <w:r w:rsidR="00353F64">
              <w:rPr>
                <w:rFonts w:ascii="Palatino Linotype" w:eastAsia="Palatino Linotype" w:hAnsi="Palatino Linotype" w:cs="Palatino Linotype"/>
                <w:sz w:val="22"/>
                <w:szCs w:val="22"/>
              </w:rPr>
              <w:t>;</w:t>
            </w:r>
          </w:p>
          <w:p w14:paraId="0674B302" w14:textId="6107C764" w:rsidR="00E32A6B" w:rsidRPr="007F7C30" w:rsidRDefault="005158F1">
            <w:pPr>
              <w:numPr>
                <w:ilvl w:val="0"/>
                <w:numId w:val="5"/>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Community Marketing:</w:t>
            </w:r>
            <w:r w:rsidRPr="007F7C30">
              <w:rPr>
                <w:rFonts w:ascii="Palatino Linotype" w:eastAsia="Palatino Linotype" w:hAnsi="Palatino Linotype" w:cs="Palatino Linotype"/>
                <w:sz w:val="22"/>
                <w:szCs w:val="22"/>
              </w:rPr>
              <w:t xml:space="preserve"> co-branded initiatives with Ukrainian associations and support centers</w:t>
            </w:r>
            <w:r w:rsidR="00353F64">
              <w:rPr>
                <w:rFonts w:ascii="Palatino Linotype" w:eastAsia="Palatino Linotype" w:hAnsi="Palatino Linotype" w:cs="Palatino Linotype"/>
                <w:sz w:val="22"/>
                <w:szCs w:val="22"/>
              </w:rPr>
              <w:t>;</w:t>
            </w:r>
          </w:p>
          <w:p w14:paraId="256C925B" w14:textId="1C05DFFE" w:rsidR="00E32A6B" w:rsidRPr="00353F64" w:rsidRDefault="005158F1" w:rsidP="00353F64">
            <w:pPr>
              <w:pStyle w:val="ListParagraph"/>
              <w:numPr>
                <w:ilvl w:val="0"/>
                <w:numId w:val="5"/>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b/>
                <w:sz w:val="22"/>
                <w:szCs w:val="22"/>
              </w:rPr>
              <w:lastRenderedPageBreak/>
              <w:t>Digital Marketplace</w:t>
            </w:r>
            <w:r w:rsidR="00353F64">
              <w:t>:</w:t>
            </w:r>
            <w:r w:rsidR="00353F64" w:rsidRPr="00353F64">
              <w:rPr>
                <w:rFonts w:ascii="Palatino Linotype" w:hAnsi="Palatino Linotype"/>
              </w:rPr>
              <w:t xml:space="preserve"> </w:t>
            </w:r>
            <w:r w:rsidR="00353F64" w:rsidRPr="00353F64">
              <w:rPr>
                <w:rFonts w:ascii="Palatino Linotype" w:hAnsi="Palatino Linotype"/>
                <w:sz w:val="22"/>
                <w:szCs w:val="22"/>
              </w:rPr>
              <w:t>d</w:t>
            </w:r>
            <w:r w:rsidR="00353F64" w:rsidRPr="00353F64">
              <w:rPr>
                <w:rFonts w:ascii="Palatino Linotype" w:eastAsia="Palatino Linotype" w:hAnsi="Palatino Linotype" w:cs="Palatino Linotype"/>
                <w:sz w:val="22"/>
                <w:szCs w:val="22"/>
              </w:rPr>
              <w:t>igital campaigns on platforms like eMAG and Google Ads further drive targeted online sales.</w:t>
            </w:r>
          </w:p>
          <w:p w14:paraId="7CB651AB" w14:textId="77777777" w:rsidR="00353F64" w:rsidRDefault="00353F64">
            <w:pPr>
              <w:jc w:val="both"/>
              <w:rPr>
                <w:rFonts w:ascii="Palatino Linotype" w:eastAsia="Palatino Linotype" w:hAnsi="Palatino Linotype" w:cs="Palatino Linotype"/>
                <w:b/>
                <w:sz w:val="22"/>
                <w:szCs w:val="22"/>
              </w:rPr>
            </w:pPr>
          </w:p>
          <w:p w14:paraId="51376EC5" w14:textId="765F74FE" w:rsidR="00E32A6B" w:rsidRPr="00A216A3" w:rsidRDefault="005158F1">
            <w:pPr>
              <w:jc w:val="both"/>
              <w:rPr>
                <w:rFonts w:ascii="Palatino Linotype" w:eastAsia="Palatino Linotype" w:hAnsi="Palatino Linotype" w:cs="Palatino Linotype"/>
                <w:b/>
                <w:sz w:val="24"/>
                <w:szCs w:val="24"/>
              </w:rPr>
            </w:pPr>
            <w:r w:rsidRPr="00A216A3">
              <w:rPr>
                <w:rFonts w:ascii="Palatino Linotype" w:eastAsia="Palatino Linotype" w:hAnsi="Palatino Linotype" w:cs="Palatino Linotype"/>
                <w:b/>
                <w:sz w:val="24"/>
                <w:szCs w:val="24"/>
              </w:rPr>
              <w:t xml:space="preserve">Loyalty </w:t>
            </w:r>
            <w:r w:rsidR="00A216A3">
              <w:rPr>
                <w:rFonts w:ascii="Palatino Linotype" w:eastAsia="Palatino Linotype" w:hAnsi="Palatino Linotype" w:cs="Palatino Linotype"/>
                <w:b/>
                <w:sz w:val="24"/>
                <w:szCs w:val="24"/>
              </w:rPr>
              <w:t>and</w:t>
            </w:r>
            <w:r w:rsidRPr="00A216A3">
              <w:rPr>
                <w:rFonts w:ascii="Palatino Linotype" w:eastAsia="Palatino Linotype" w:hAnsi="Palatino Linotype" w:cs="Palatino Linotype"/>
                <w:b/>
                <w:sz w:val="24"/>
                <w:szCs w:val="24"/>
              </w:rPr>
              <w:t xml:space="preserve"> Retention</w:t>
            </w:r>
          </w:p>
          <w:p w14:paraId="56A160DE" w14:textId="77777777" w:rsidR="00E32A6B" w:rsidRPr="007F7C30" w:rsidRDefault="005158F1">
            <w:pPr>
              <w:numPr>
                <w:ilvl w:val="0"/>
                <w:numId w:val="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4roomsUA Friends Club:</w:t>
            </w:r>
            <w:r w:rsidRPr="007F7C30">
              <w:rPr>
                <w:rFonts w:ascii="Palatino Linotype" w:eastAsia="Palatino Linotype" w:hAnsi="Palatino Linotype" w:cs="Palatino Linotype"/>
                <w:sz w:val="22"/>
                <w:szCs w:val="22"/>
              </w:rPr>
              <w:t xml:space="preserve"> loyalty card (points, discounts, access to limited editions).</w:t>
            </w:r>
          </w:p>
          <w:p w14:paraId="080E14AC" w14:textId="77777777" w:rsidR="00E32A6B" w:rsidRPr="007F7C30" w:rsidRDefault="005158F1">
            <w:pPr>
              <w:numPr>
                <w:ilvl w:val="0"/>
                <w:numId w:val="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Referral Program:</w:t>
            </w:r>
            <w:r w:rsidRPr="007F7C30">
              <w:rPr>
                <w:rFonts w:ascii="Palatino Linotype" w:eastAsia="Palatino Linotype" w:hAnsi="Palatino Linotype" w:cs="Palatino Linotype"/>
                <w:sz w:val="22"/>
                <w:szCs w:val="22"/>
              </w:rPr>
              <w:t xml:space="preserve"> “bring a friend — get a discount.”</w:t>
            </w:r>
          </w:p>
          <w:p w14:paraId="1F3BACCE" w14:textId="77777777" w:rsidR="00E32A6B" w:rsidRPr="007F7C30" w:rsidRDefault="005158F1">
            <w:pPr>
              <w:numPr>
                <w:ilvl w:val="0"/>
                <w:numId w:val="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Exclusive Access:</w:t>
            </w:r>
            <w:r w:rsidRPr="007F7C30">
              <w:rPr>
                <w:rFonts w:ascii="Palatino Linotype" w:eastAsia="Palatino Linotype" w:hAnsi="Palatino Linotype" w:cs="Palatino Linotype"/>
                <w:sz w:val="22"/>
                <w:szCs w:val="22"/>
              </w:rPr>
              <w:t xml:space="preserve"> early access to capsules for repeat customers.</w:t>
            </w:r>
          </w:p>
          <w:p w14:paraId="4F6115A7" w14:textId="77777777" w:rsidR="00E32A6B" w:rsidRPr="007F7C30" w:rsidRDefault="005158F1">
            <w:pPr>
              <w:numPr>
                <w:ilvl w:val="0"/>
                <w:numId w:val="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Content-driven retention:</w:t>
            </w:r>
            <w:r w:rsidRPr="007F7C30">
              <w:rPr>
                <w:rFonts w:ascii="Palatino Linotype" w:eastAsia="Palatino Linotype" w:hAnsi="Palatino Linotype" w:cs="Palatino Linotype"/>
                <w:sz w:val="22"/>
                <w:szCs w:val="22"/>
              </w:rPr>
              <w:t xml:space="preserve"> newsletters (email/Telegram) about new brands, stories, and promotions.</w:t>
            </w:r>
          </w:p>
          <w:p w14:paraId="5A88980F" w14:textId="40329379" w:rsidR="00E32A6B" w:rsidRDefault="00353F64">
            <w:pPr>
              <w:jc w:val="both"/>
              <w:rPr>
                <w:rFonts w:ascii="Palatino Linotype" w:eastAsia="Palatino Linotype" w:hAnsi="Palatino Linotype" w:cs="Palatino Linotype"/>
                <w:sz w:val="22"/>
                <w:szCs w:val="22"/>
              </w:rPr>
            </w:pPr>
            <w:r w:rsidRPr="00A216A3">
              <w:rPr>
                <w:rFonts w:ascii="Palatino Linotype" w:eastAsia="Palatino Linotype" w:hAnsi="Palatino Linotype" w:cs="Palatino Linotype"/>
                <w:sz w:val="22"/>
                <w:szCs w:val="22"/>
              </w:rPr>
              <w:t>Customer retention is supported through loyalty mechanisms such as the 4roomsUA Friends Club, offering exclusive discounts and access to limited editions, and a referral program that rewards community engagement. Returning customers also enjoy early access to new capsule collections, while newsletters on email and Telegram provide updates on new arrivals, stories, and upcoming events.</w:t>
            </w:r>
          </w:p>
          <w:p w14:paraId="7A4419C5" w14:textId="77777777" w:rsidR="00353F64" w:rsidRPr="007F7C30" w:rsidRDefault="00353F64">
            <w:pPr>
              <w:jc w:val="both"/>
              <w:rPr>
                <w:rFonts w:ascii="Palatino Linotype" w:eastAsia="Palatino Linotype" w:hAnsi="Palatino Linotype" w:cs="Palatino Linotype"/>
                <w:sz w:val="22"/>
                <w:szCs w:val="22"/>
              </w:rPr>
            </w:pPr>
          </w:p>
          <w:p w14:paraId="43C81DBB" w14:textId="6F296B64" w:rsidR="000A7739" w:rsidRPr="007F7C30" w:rsidRDefault="000A7739" w:rsidP="000A7739">
            <w:pPr>
              <w:jc w:val="both"/>
              <w:rPr>
                <w:rFonts w:ascii="Palatino Linotype" w:eastAsia="Palatino Linotype" w:hAnsi="Palatino Linotype" w:cs="Palatino Linotype"/>
                <w:sz w:val="24"/>
                <w:szCs w:val="24"/>
              </w:rPr>
            </w:pPr>
            <w:r w:rsidRPr="007F7C30">
              <w:rPr>
                <w:rFonts w:ascii="Palatino Linotype" w:eastAsia="Palatino Linotype" w:hAnsi="Palatino Linotype" w:cs="Palatino Linotype"/>
                <w:b/>
                <w:sz w:val="24"/>
                <w:szCs w:val="24"/>
              </w:rPr>
              <w:t>Budget and Key Performance Indicators:</w:t>
            </w:r>
          </w:p>
          <w:p w14:paraId="0567B70A" w14:textId="3BBEFC09" w:rsidR="00E32A6B" w:rsidRPr="007F7C30" w:rsidRDefault="005158F1">
            <w:pPr>
              <w:numPr>
                <w:ilvl w:val="0"/>
                <w:numId w:val="7"/>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Digital (SMM + paid ads):</w:t>
            </w:r>
            <w:r w:rsidRPr="007F7C30">
              <w:rPr>
                <w:rFonts w:ascii="Palatino Linotype" w:eastAsia="Palatino Linotype" w:hAnsi="Palatino Linotype" w:cs="Palatino Linotype"/>
                <w:sz w:val="22"/>
                <w:szCs w:val="22"/>
              </w:rPr>
              <w:t xml:space="preserve"> €</w:t>
            </w:r>
            <w:r w:rsidR="00056F5D" w:rsidRPr="007F7C30">
              <w:rPr>
                <w:rFonts w:ascii="Palatino Linotype" w:eastAsia="Palatino Linotype" w:hAnsi="Palatino Linotype" w:cs="Palatino Linotype"/>
                <w:sz w:val="22"/>
                <w:szCs w:val="22"/>
              </w:rPr>
              <w:t>2</w:t>
            </w:r>
            <w:r w:rsidRPr="007F7C30">
              <w:rPr>
                <w:rFonts w:ascii="Palatino Linotype" w:eastAsia="Palatino Linotype" w:hAnsi="Palatino Linotype" w:cs="Palatino Linotype"/>
                <w:sz w:val="22"/>
                <w:szCs w:val="22"/>
              </w:rPr>
              <w:t>00</w:t>
            </w:r>
            <w:r w:rsidR="00814E3C">
              <w:rPr>
                <w:rFonts w:ascii="Palatino Linotype" w:eastAsia="Palatino Linotype" w:hAnsi="Palatino Linotype" w:cs="Palatino Linotype"/>
                <w:sz w:val="22"/>
                <w:szCs w:val="22"/>
              </w:rPr>
              <w:t>-</w:t>
            </w:r>
            <w:r w:rsidR="00056F5D" w:rsidRPr="007F7C30">
              <w:rPr>
                <w:rFonts w:ascii="Palatino Linotype" w:eastAsia="Palatino Linotype" w:hAnsi="Palatino Linotype" w:cs="Palatino Linotype"/>
                <w:sz w:val="22"/>
                <w:szCs w:val="22"/>
              </w:rPr>
              <w:t>3</w:t>
            </w:r>
            <w:r w:rsidRPr="007F7C30">
              <w:rPr>
                <w:rFonts w:ascii="Palatino Linotype" w:eastAsia="Palatino Linotype" w:hAnsi="Palatino Linotype" w:cs="Palatino Linotype"/>
                <w:sz w:val="22"/>
                <w:szCs w:val="22"/>
              </w:rPr>
              <w:t>00/month.</w:t>
            </w:r>
          </w:p>
          <w:p w14:paraId="76E5A02B" w14:textId="753EE433" w:rsidR="00E32A6B" w:rsidRPr="007F7C30" w:rsidRDefault="005158F1">
            <w:pPr>
              <w:numPr>
                <w:ilvl w:val="0"/>
                <w:numId w:val="7"/>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Events &amp; Festivals:</w:t>
            </w:r>
            <w:r w:rsidRPr="007F7C30">
              <w:rPr>
                <w:rFonts w:ascii="Palatino Linotype" w:eastAsia="Palatino Linotype" w:hAnsi="Palatino Linotype" w:cs="Palatino Linotype"/>
                <w:sz w:val="22"/>
                <w:szCs w:val="22"/>
              </w:rPr>
              <w:t xml:space="preserve"> €1,000</w:t>
            </w:r>
            <w:r w:rsidR="00814E3C">
              <w:rPr>
                <w:rFonts w:ascii="Palatino Linotype" w:eastAsia="Palatino Linotype" w:hAnsi="Palatino Linotype" w:cs="Palatino Linotype"/>
                <w:sz w:val="22"/>
                <w:szCs w:val="22"/>
              </w:rPr>
              <w:t>-</w:t>
            </w:r>
            <w:r w:rsidRPr="007F7C30">
              <w:rPr>
                <w:rFonts w:ascii="Palatino Linotype" w:eastAsia="Palatino Linotype" w:hAnsi="Palatino Linotype" w:cs="Palatino Linotype"/>
                <w:sz w:val="22"/>
                <w:szCs w:val="22"/>
              </w:rPr>
              <w:t>2,000/year.</w:t>
            </w:r>
          </w:p>
          <w:p w14:paraId="623E91E6" w14:textId="171AB946" w:rsidR="00E32A6B" w:rsidRPr="007F7C30" w:rsidRDefault="005158F1">
            <w:pPr>
              <w:numPr>
                <w:ilvl w:val="0"/>
                <w:numId w:val="7"/>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Influencers:</w:t>
            </w:r>
            <w:r w:rsidRPr="007F7C30">
              <w:rPr>
                <w:rFonts w:ascii="Palatino Linotype" w:eastAsia="Palatino Linotype" w:hAnsi="Palatino Linotype" w:cs="Palatino Linotype"/>
                <w:sz w:val="22"/>
                <w:szCs w:val="22"/>
              </w:rPr>
              <w:t xml:space="preserve"> €100</w:t>
            </w:r>
            <w:r w:rsidR="00814E3C">
              <w:rPr>
                <w:rFonts w:ascii="Palatino Linotype" w:eastAsia="Palatino Linotype" w:hAnsi="Palatino Linotype" w:cs="Palatino Linotype"/>
                <w:sz w:val="22"/>
                <w:szCs w:val="22"/>
              </w:rPr>
              <w:t>-</w:t>
            </w:r>
            <w:r w:rsidRPr="007F7C30">
              <w:rPr>
                <w:rFonts w:ascii="Palatino Linotype" w:eastAsia="Palatino Linotype" w:hAnsi="Palatino Linotype" w:cs="Palatino Linotype"/>
                <w:sz w:val="22"/>
                <w:szCs w:val="22"/>
              </w:rPr>
              <w:t>300 per collaboration.</w:t>
            </w:r>
          </w:p>
          <w:p w14:paraId="156FFD33" w14:textId="77777777" w:rsidR="00E32A6B" w:rsidRPr="007F7C30" w:rsidRDefault="005158F1">
            <w:pPr>
              <w:numPr>
                <w:ilvl w:val="0"/>
                <w:numId w:val="7"/>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b/>
                <w:sz w:val="22"/>
                <w:szCs w:val="22"/>
              </w:rPr>
              <w:t>Community Marketing:</w:t>
            </w:r>
            <w:r w:rsidRPr="007F7C30">
              <w:rPr>
                <w:rFonts w:ascii="Palatino Linotype" w:eastAsia="Palatino Linotype" w:hAnsi="Palatino Linotype" w:cs="Palatino Linotype"/>
                <w:sz w:val="22"/>
                <w:szCs w:val="22"/>
              </w:rPr>
              <w:t xml:space="preserve"> low-cost, driven by partnerships and personal networks.</w:t>
            </w:r>
          </w:p>
          <w:p w14:paraId="04513C70" w14:textId="77777777" w:rsidR="00E32A6B" w:rsidRPr="00A216A3" w:rsidRDefault="005158F1">
            <w:pPr>
              <w:jc w:val="both"/>
              <w:rPr>
                <w:rFonts w:ascii="Palatino Linotype" w:eastAsia="Palatino Linotype" w:hAnsi="Palatino Linotype" w:cs="Palatino Linotype"/>
                <w:sz w:val="24"/>
                <w:szCs w:val="24"/>
              </w:rPr>
            </w:pPr>
            <w:r w:rsidRPr="00A216A3">
              <w:rPr>
                <w:rFonts w:ascii="Palatino Linotype" w:eastAsia="Palatino Linotype" w:hAnsi="Palatino Linotype" w:cs="Palatino Linotype"/>
                <w:b/>
                <w:sz w:val="24"/>
                <w:szCs w:val="24"/>
              </w:rPr>
              <w:t>KPI (Year 1):</w:t>
            </w:r>
          </w:p>
          <w:p w14:paraId="3B883CED" w14:textId="4857F1F2" w:rsidR="00E32A6B" w:rsidRPr="007F7C30" w:rsidRDefault="005158F1">
            <w:pPr>
              <w:numPr>
                <w:ilvl w:val="0"/>
                <w:numId w:val="2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5,000</w:t>
            </w:r>
            <w:r w:rsidR="00814E3C">
              <w:rPr>
                <w:rFonts w:ascii="Palatino Linotype" w:eastAsia="Palatino Linotype" w:hAnsi="Palatino Linotype" w:cs="Palatino Linotype"/>
                <w:sz w:val="22"/>
                <w:szCs w:val="22"/>
              </w:rPr>
              <w:t>-</w:t>
            </w:r>
            <w:r w:rsidRPr="007F7C30">
              <w:rPr>
                <w:rFonts w:ascii="Palatino Linotype" w:eastAsia="Palatino Linotype" w:hAnsi="Palatino Linotype" w:cs="Palatino Linotype"/>
                <w:sz w:val="22"/>
                <w:szCs w:val="22"/>
              </w:rPr>
              <w:t>7,000 followers on Instagram/TikTok.</w:t>
            </w:r>
          </w:p>
          <w:p w14:paraId="74961853" w14:textId="2DB2C5F1" w:rsidR="00E32A6B" w:rsidRPr="007F7C30" w:rsidRDefault="005158F1">
            <w:pPr>
              <w:numPr>
                <w:ilvl w:val="0"/>
                <w:numId w:val="2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 xml:space="preserve">Social media </w:t>
            </w:r>
            <w:sdt>
              <w:sdtPr>
                <w:tag w:val="goog_rdk_11"/>
                <w:id w:val="127808452"/>
              </w:sdtPr>
              <w:sdtContent>
                <w:r w:rsidRPr="007F7C30">
                  <w:rPr>
                    <w:rFonts w:ascii="Cardo" w:eastAsia="Cardo" w:hAnsi="Cardo" w:cs="Cardo"/>
                    <w:sz w:val="22"/>
                    <w:szCs w:val="22"/>
                  </w:rPr>
                  <w:t>→</w:t>
                </w:r>
              </w:sdtContent>
            </w:sdt>
            <w:r w:rsidRPr="007F7C30">
              <w:rPr>
                <w:rFonts w:ascii="Palatino Linotype" w:eastAsia="Palatino Linotype" w:hAnsi="Palatino Linotype" w:cs="Palatino Linotype"/>
                <w:sz w:val="22"/>
                <w:szCs w:val="22"/>
              </w:rPr>
              <w:t xml:space="preserve"> sales conversion: 3</w:t>
            </w:r>
            <w:r w:rsidR="00814E3C">
              <w:rPr>
                <w:rFonts w:ascii="Palatino Linotype" w:eastAsia="Palatino Linotype" w:hAnsi="Palatino Linotype" w:cs="Palatino Linotype"/>
                <w:sz w:val="22"/>
                <w:szCs w:val="22"/>
              </w:rPr>
              <w:t>-</w:t>
            </w:r>
            <w:r w:rsidRPr="007F7C30">
              <w:rPr>
                <w:rFonts w:ascii="Palatino Linotype" w:eastAsia="Palatino Linotype" w:hAnsi="Palatino Linotype" w:cs="Palatino Linotype"/>
                <w:sz w:val="22"/>
                <w:szCs w:val="22"/>
              </w:rPr>
              <w:t>5%.</w:t>
            </w:r>
          </w:p>
          <w:p w14:paraId="3D302C40" w14:textId="1806F9E2" w:rsidR="00E32A6B" w:rsidRPr="007F7C30" w:rsidRDefault="005158F1">
            <w:pPr>
              <w:numPr>
                <w:ilvl w:val="0"/>
                <w:numId w:val="26"/>
              </w:numPr>
              <w:jc w:val="both"/>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t>Repeat purchases: 25</w:t>
            </w:r>
            <w:r w:rsidR="00814E3C">
              <w:rPr>
                <w:rFonts w:ascii="Palatino Linotype" w:eastAsia="Palatino Linotype" w:hAnsi="Palatino Linotype" w:cs="Palatino Linotype"/>
                <w:sz w:val="22"/>
                <w:szCs w:val="22"/>
              </w:rPr>
              <w:t>-</w:t>
            </w:r>
            <w:r w:rsidRPr="007F7C30">
              <w:rPr>
                <w:rFonts w:ascii="Palatino Linotype" w:eastAsia="Palatino Linotype" w:hAnsi="Palatino Linotype" w:cs="Palatino Linotype"/>
                <w:sz w:val="22"/>
                <w:szCs w:val="22"/>
              </w:rPr>
              <w:t>30% by end of year one.</w:t>
            </w:r>
          </w:p>
          <w:p w14:paraId="34531FD1" w14:textId="77777777" w:rsidR="00353F64" w:rsidRDefault="00353F64" w:rsidP="00353F64">
            <w:pPr>
              <w:rPr>
                <w:rFonts w:ascii="Palatino Linotype" w:eastAsia="Palatino Linotype" w:hAnsi="Palatino Linotype" w:cs="Palatino Linotype"/>
                <w:sz w:val="22"/>
                <w:szCs w:val="22"/>
              </w:rPr>
            </w:pPr>
          </w:p>
          <w:p w14:paraId="50147305" w14:textId="2BC6573E" w:rsidR="00353F64" w:rsidRDefault="00353F64" w:rsidP="00353F64">
            <w:pPr>
              <w:rPr>
                <w:rFonts w:ascii="Palatino Linotype" w:eastAsia="Palatino Linotype" w:hAnsi="Palatino Linotype" w:cs="Palatino Linotype"/>
                <w:sz w:val="22"/>
                <w:szCs w:val="22"/>
              </w:rPr>
            </w:pPr>
            <w:r w:rsidRPr="00A216A3">
              <w:rPr>
                <w:rFonts w:ascii="Palatino Linotype" w:eastAsia="Palatino Linotype" w:hAnsi="Palatino Linotype" w:cs="Palatino Linotype"/>
                <w:sz w:val="22"/>
                <w:szCs w:val="22"/>
              </w:rPr>
              <w:t>The marketing budget remains lean and efficient, focusing on digital performance and community partnerships. Social media campaigns are expected to cost €200</w:t>
            </w:r>
            <w:r w:rsidR="00814E3C" w:rsidRPr="00A216A3">
              <w:rPr>
                <w:rFonts w:ascii="Palatino Linotype" w:eastAsia="Palatino Linotype" w:hAnsi="Palatino Linotype" w:cs="Palatino Linotype"/>
                <w:sz w:val="22"/>
                <w:szCs w:val="22"/>
              </w:rPr>
              <w:t>-</w:t>
            </w:r>
            <w:r w:rsidRPr="00A216A3">
              <w:rPr>
                <w:rFonts w:ascii="Palatino Linotype" w:eastAsia="Palatino Linotype" w:hAnsi="Palatino Linotype" w:cs="Palatino Linotype"/>
                <w:sz w:val="22"/>
                <w:szCs w:val="22"/>
              </w:rPr>
              <w:t>300 per month, while event participation and influencer collaborations represent modest, strategic investments. The company’s first-year key performance indicators include achieving 5,000</w:t>
            </w:r>
            <w:r w:rsidR="00814E3C" w:rsidRPr="00A216A3">
              <w:rPr>
                <w:rFonts w:ascii="Palatino Linotype" w:eastAsia="Palatino Linotype" w:hAnsi="Palatino Linotype" w:cs="Palatino Linotype"/>
                <w:sz w:val="22"/>
                <w:szCs w:val="22"/>
              </w:rPr>
              <w:t>-</w:t>
            </w:r>
            <w:r w:rsidRPr="00A216A3">
              <w:rPr>
                <w:rFonts w:ascii="Palatino Linotype" w:eastAsia="Palatino Linotype" w:hAnsi="Palatino Linotype" w:cs="Palatino Linotype"/>
                <w:sz w:val="22"/>
                <w:szCs w:val="22"/>
              </w:rPr>
              <w:t>7,000 followers on social media, converting 3</w:t>
            </w:r>
            <w:r w:rsidR="00814E3C" w:rsidRPr="00A216A3">
              <w:rPr>
                <w:rFonts w:ascii="Palatino Linotype" w:eastAsia="Palatino Linotype" w:hAnsi="Palatino Linotype" w:cs="Palatino Linotype"/>
                <w:sz w:val="22"/>
                <w:szCs w:val="22"/>
              </w:rPr>
              <w:t>-</w:t>
            </w:r>
            <w:r w:rsidRPr="00A216A3">
              <w:rPr>
                <w:rFonts w:ascii="Palatino Linotype" w:eastAsia="Palatino Linotype" w:hAnsi="Palatino Linotype" w:cs="Palatino Linotype"/>
                <w:sz w:val="22"/>
                <w:szCs w:val="22"/>
              </w:rPr>
              <w:t>5% of that audience into sales, and reaching a 25</w:t>
            </w:r>
            <w:r w:rsidR="00814E3C" w:rsidRPr="00A216A3">
              <w:rPr>
                <w:rFonts w:ascii="Palatino Linotype" w:eastAsia="Palatino Linotype" w:hAnsi="Palatino Linotype" w:cs="Palatino Linotype"/>
                <w:sz w:val="22"/>
                <w:szCs w:val="22"/>
              </w:rPr>
              <w:t>-</w:t>
            </w:r>
            <w:r w:rsidRPr="00A216A3">
              <w:rPr>
                <w:rFonts w:ascii="Palatino Linotype" w:eastAsia="Palatino Linotype" w:hAnsi="Palatino Linotype" w:cs="Palatino Linotype"/>
                <w:sz w:val="22"/>
                <w:szCs w:val="22"/>
              </w:rPr>
              <w:t>30% repeat purchase rate by the end of the first year.</w:t>
            </w:r>
          </w:p>
          <w:p w14:paraId="10CDD47B" w14:textId="79DA8B07" w:rsidR="00E32A6B" w:rsidRPr="007F7C30" w:rsidRDefault="005158F1" w:rsidP="00353F64">
            <w:pPr>
              <w:rPr>
                <w:rFonts w:ascii="Palatino Linotype" w:eastAsia="Palatino Linotype" w:hAnsi="Palatino Linotype" w:cs="Palatino Linotype"/>
                <w:sz w:val="22"/>
                <w:szCs w:val="22"/>
              </w:rPr>
            </w:pPr>
            <w:r w:rsidRPr="007F7C30">
              <w:rPr>
                <w:rFonts w:ascii="Palatino Linotype" w:eastAsia="Palatino Linotype" w:hAnsi="Palatino Linotype" w:cs="Palatino Linotype"/>
                <w:sz w:val="22"/>
                <w:szCs w:val="22"/>
              </w:rPr>
              <w:br/>
            </w:r>
            <w:r w:rsidR="00353F64" w:rsidRPr="00353F64">
              <w:rPr>
                <w:rFonts w:ascii="Palatino Linotype" w:eastAsia="Palatino Linotype" w:hAnsi="Palatino Linotype" w:cs="Palatino Linotype"/>
                <w:sz w:val="22"/>
                <w:szCs w:val="22"/>
              </w:rPr>
              <w:t>By combining trusted positioning within the Ukrainian diaspora, trend-driven digital engagement with Romanian youth, and the authenticity valued by tourists, 4roomsUA builds a marketing ecosystem that ensures sustainable brand awareness, community loyalty, and scalable sales growth.</w:t>
            </w:r>
          </w:p>
          <w:p w14:paraId="435D20C4" w14:textId="77777777" w:rsidR="00E32A6B" w:rsidRPr="007F7C30" w:rsidRDefault="00E32A6B">
            <w:pPr>
              <w:jc w:val="both"/>
              <w:rPr>
                <w:rFonts w:ascii="Palatino Linotype" w:eastAsia="Palatino Linotype" w:hAnsi="Palatino Linotype" w:cs="Palatino Linotype"/>
                <w:sz w:val="22"/>
                <w:szCs w:val="22"/>
              </w:rPr>
            </w:pPr>
          </w:p>
          <w:p w14:paraId="66BED961" w14:textId="77777777" w:rsidR="00E32A6B" w:rsidRPr="007F7C30" w:rsidRDefault="00E32A6B">
            <w:pPr>
              <w:jc w:val="both"/>
              <w:rPr>
                <w:rFonts w:ascii="Palatino Linotype" w:eastAsia="Palatino Linotype" w:hAnsi="Palatino Linotype" w:cs="Palatino Linotype"/>
                <w:sz w:val="22"/>
                <w:szCs w:val="22"/>
              </w:rPr>
            </w:pPr>
          </w:p>
          <w:p w14:paraId="42A63C0C" w14:textId="77777777" w:rsidR="00E32A6B" w:rsidRPr="007F7C30" w:rsidRDefault="00E32A6B">
            <w:pPr>
              <w:ind w:left="71" w:right="130"/>
              <w:jc w:val="both"/>
              <w:rPr>
                <w:rFonts w:ascii="Palatino Linotype" w:eastAsia="Palatino Linotype" w:hAnsi="Palatino Linotype" w:cs="Palatino Linotype"/>
                <w:color w:val="000000"/>
                <w:sz w:val="22"/>
                <w:szCs w:val="22"/>
                <w:highlight w:val="yellow"/>
              </w:rPr>
            </w:pPr>
          </w:p>
        </w:tc>
      </w:tr>
    </w:tbl>
    <w:p w14:paraId="713D44C8" w14:textId="77777777" w:rsidR="00E32A6B" w:rsidRDefault="00E32A6B">
      <w:pPr>
        <w:spacing w:line="259" w:lineRule="auto"/>
        <w:rPr>
          <w:rFonts w:ascii="Palatino Linotype" w:eastAsia="Palatino Linotype" w:hAnsi="Palatino Linotype" w:cs="Palatino Linotype"/>
          <w:sz w:val="22"/>
          <w:szCs w:val="22"/>
        </w:rPr>
      </w:pPr>
    </w:p>
    <w:p w14:paraId="56848EE3" w14:textId="77777777" w:rsidR="00E32A6B" w:rsidRDefault="005158F1">
      <w:pPr>
        <w:pStyle w:val="Heading1"/>
        <w:jc w:val="both"/>
        <w:rPr>
          <w:rFonts w:ascii="Palatino Linotype" w:eastAsia="Palatino Linotype" w:hAnsi="Palatino Linotype" w:cs="Palatino Linotype"/>
          <w:b/>
          <w:color w:val="398D25"/>
          <w:sz w:val="28"/>
          <w:szCs w:val="28"/>
        </w:rPr>
      </w:pPr>
      <w:r>
        <w:rPr>
          <w:rFonts w:ascii="Palatino Linotype" w:eastAsia="Palatino Linotype" w:hAnsi="Palatino Linotype" w:cs="Palatino Linotype"/>
          <w:b/>
          <w:color w:val="398D25"/>
          <w:sz w:val="28"/>
          <w:szCs w:val="28"/>
        </w:rPr>
        <w:lastRenderedPageBreak/>
        <w:t>ORGANIZATION AND MANAGEMENT</w:t>
      </w:r>
    </w:p>
    <w:tbl>
      <w:tblPr>
        <w:tblStyle w:val="affff7"/>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20F029B0"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366A7966" w14:textId="77777777" w:rsidR="00E32A6B" w:rsidRPr="00353F64" w:rsidRDefault="005158F1">
            <w:pPr>
              <w:jc w:val="both"/>
              <w:rPr>
                <w:rFonts w:ascii="Palatino Linotype" w:eastAsia="Palatino Linotype" w:hAnsi="Palatino Linotype" w:cs="Palatino Linotype"/>
                <w:b/>
                <w:sz w:val="24"/>
                <w:szCs w:val="24"/>
              </w:rPr>
            </w:pPr>
            <w:r w:rsidRPr="00353F64">
              <w:rPr>
                <w:rFonts w:ascii="Palatino Linotype" w:eastAsia="Palatino Linotype" w:hAnsi="Palatino Linotype" w:cs="Palatino Linotype"/>
                <w:b/>
                <w:sz w:val="24"/>
                <w:szCs w:val="24"/>
              </w:rPr>
              <w:t>Legal Form and Taxation</w:t>
            </w:r>
          </w:p>
          <w:p w14:paraId="2DC01D37" w14:textId="643A150F" w:rsidR="00E32A6B" w:rsidRPr="00353F64" w:rsidRDefault="005158F1">
            <w:p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The company is registered as an SRL (</w:t>
            </w:r>
            <w:proofErr w:type="spellStart"/>
            <w:r w:rsidRPr="00353F64">
              <w:rPr>
                <w:rFonts w:ascii="Palatino Linotype" w:eastAsia="Palatino Linotype" w:hAnsi="Palatino Linotype" w:cs="Palatino Linotype"/>
                <w:sz w:val="22"/>
                <w:szCs w:val="22"/>
              </w:rPr>
              <w:t>Societate</w:t>
            </w:r>
            <w:proofErr w:type="spellEnd"/>
            <w:r w:rsidRPr="00353F64">
              <w:rPr>
                <w:rFonts w:ascii="Palatino Linotype" w:eastAsia="Palatino Linotype" w:hAnsi="Palatino Linotype" w:cs="Palatino Linotype"/>
                <w:sz w:val="22"/>
                <w:szCs w:val="22"/>
              </w:rPr>
              <w:t xml:space="preserve"> cu </w:t>
            </w:r>
            <w:proofErr w:type="spellStart"/>
            <w:r w:rsidRPr="00353F64">
              <w:rPr>
                <w:rFonts w:ascii="Palatino Linotype" w:eastAsia="Palatino Linotype" w:hAnsi="Palatino Linotype" w:cs="Palatino Linotype"/>
                <w:sz w:val="22"/>
                <w:szCs w:val="22"/>
              </w:rPr>
              <w:t>Răspundere</w:t>
            </w:r>
            <w:proofErr w:type="spellEnd"/>
            <w:r w:rsidRPr="00353F64">
              <w:rPr>
                <w:rFonts w:ascii="Palatino Linotype" w:eastAsia="Palatino Linotype" w:hAnsi="Palatino Linotype" w:cs="Palatino Linotype"/>
                <w:sz w:val="22"/>
                <w:szCs w:val="22"/>
              </w:rPr>
              <w:t xml:space="preserve"> </w:t>
            </w:r>
            <w:proofErr w:type="spellStart"/>
            <w:r w:rsidRPr="00353F64">
              <w:rPr>
                <w:rFonts w:ascii="Palatino Linotype" w:eastAsia="Palatino Linotype" w:hAnsi="Palatino Linotype" w:cs="Palatino Linotype"/>
                <w:sz w:val="22"/>
                <w:szCs w:val="22"/>
              </w:rPr>
              <w:t>Limitată</w:t>
            </w:r>
            <w:proofErr w:type="spellEnd"/>
            <w:r w:rsidRPr="00353F64">
              <w:rPr>
                <w:rFonts w:ascii="Palatino Linotype" w:eastAsia="Palatino Linotype" w:hAnsi="Palatino Linotype" w:cs="Palatino Linotype"/>
                <w:sz w:val="22"/>
                <w:szCs w:val="22"/>
              </w:rPr>
              <w:t>)</w:t>
            </w:r>
            <w:r w:rsidR="00353F64" w:rsidRPr="00353F64">
              <w:rPr>
                <w:rFonts w:ascii="Palatino Linotype" w:eastAsia="Palatino Linotype" w:hAnsi="Palatino Linotype" w:cs="Palatino Linotype"/>
                <w:sz w:val="22"/>
                <w:szCs w:val="22"/>
              </w:rPr>
              <w:t xml:space="preserve">, </w:t>
            </w:r>
            <w:r w:rsidRPr="00353F64">
              <w:rPr>
                <w:rFonts w:ascii="Palatino Linotype" w:eastAsia="Palatino Linotype" w:hAnsi="Palatino Linotype" w:cs="Palatino Linotype"/>
                <w:sz w:val="22"/>
                <w:szCs w:val="22"/>
              </w:rPr>
              <w:t>the Romanian equivalent of an LLC. It operates under the microenterprise regime (1</w:t>
            </w:r>
            <w:r w:rsidR="00353F64" w:rsidRPr="00353F64">
              <w:rPr>
                <w:rFonts w:ascii="Palatino Linotype" w:eastAsia="Palatino Linotype" w:hAnsi="Palatino Linotype" w:cs="Palatino Linotype"/>
                <w:sz w:val="22"/>
                <w:szCs w:val="22"/>
              </w:rPr>
              <w:t xml:space="preserve"> -</w:t>
            </w:r>
            <w:r w:rsidRPr="00353F64">
              <w:rPr>
                <w:rFonts w:ascii="Palatino Linotype" w:eastAsia="Palatino Linotype" w:hAnsi="Palatino Linotype" w:cs="Palatino Linotype"/>
                <w:sz w:val="22"/>
                <w:szCs w:val="22"/>
              </w:rPr>
              <w:t>3% turnover tax). Since the business model is based on importing clothing and accessories from Ukraine, the company is VAT</w:t>
            </w:r>
            <w:r w:rsidR="00353F64" w:rsidRPr="00353F64">
              <w:rPr>
                <w:rFonts w:ascii="Palatino Linotype" w:eastAsia="Palatino Linotype" w:hAnsi="Palatino Linotype" w:cs="Palatino Linotype"/>
                <w:sz w:val="22"/>
                <w:szCs w:val="22"/>
              </w:rPr>
              <w:t xml:space="preserve"> </w:t>
            </w:r>
            <w:r w:rsidRPr="00353F64">
              <w:rPr>
                <w:rFonts w:ascii="Palatino Linotype" w:eastAsia="Palatino Linotype" w:hAnsi="Palatino Linotype" w:cs="Palatino Linotype"/>
                <w:sz w:val="22"/>
                <w:szCs w:val="22"/>
              </w:rPr>
              <w:t>registered (21%)</w:t>
            </w:r>
            <w:r w:rsidR="00353F64">
              <w:rPr>
                <w:rFonts w:ascii="Palatino Linotype" w:eastAsia="Palatino Linotype" w:hAnsi="Palatino Linotype" w:cs="Palatino Linotype"/>
                <w:sz w:val="22"/>
                <w:szCs w:val="22"/>
              </w:rPr>
              <w:t>,</w:t>
            </w:r>
            <w:r w:rsidR="00353F64" w:rsidRPr="00353F64">
              <w:t xml:space="preserve"> </w:t>
            </w:r>
            <w:r w:rsidR="00353F64" w:rsidRPr="00353F64">
              <w:rPr>
                <w:rFonts w:ascii="Palatino Linotype" w:eastAsia="Palatino Linotype" w:hAnsi="Palatino Linotype" w:cs="Palatino Linotype"/>
                <w:sz w:val="22"/>
                <w:szCs w:val="22"/>
              </w:rPr>
              <w:t>allowing for efficient cost recovery and fiscal transparency.</w:t>
            </w:r>
          </w:p>
          <w:p w14:paraId="3E2D94AE" w14:textId="77777777" w:rsidR="00E32A6B" w:rsidRDefault="00E32A6B">
            <w:pPr>
              <w:jc w:val="both"/>
              <w:rPr>
                <w:rFonts w:ascii="Palatino Linotype" w:eastAsia="Palatino Linotype" w:hAnsi="Palatino Linotype" w:cs="Palatino Linotype"/>
                <w:b/>
                <w:sz w:val="22"/>
                <w:szCs w:val="22"/>
              </w:rPr>
            </w:pPr>
          </w:p>
          <w:p w14:paraId="43DECC15" w14:textId="5424FF1F" w:rsidR="00353F64" w:rsidRDefault="00353F64">
            <w:pPr>
              <w:jc w:val="both"/>
              <w:rPr>
                <w:rFonts w:ascii="Palatino Linotype" w:eastAsia="Palatino Linotype" w:hAnsi="Palatino Linotype" w:cs="Palatino Linotype"/>
                <w:bCs/>
                <w:sz w:val="22"/>
                <w:szCs w:val="22"/>
              </w:rPr>
            </w:pPr>
            <w:r w:rsidRPr="00353F64">
              <w:rPr>
                <w:rFonts w:ascii="Palatino Linotype" w:eastAsia="Palatino Linotype" w:hAnsi="Palatino Linotype" w:cs="Palatino Linotype"/>
                <w:bCs/>
                <w:sz w:val="22"/>
                <w:szCs w:val="22"/>
              </w:rPr>
              <w:t>Supplies are imported directly from Ukrainian manufacturers under EUR.1 certificates of origin, ensuring 0% customs duties. Customs clearance is handled by a licensed Romanian broker, while logistics are consolidated every one to two months to optimize transport costs. The import VAT of 21% is paid upfront and later reclaimed as input VAT, resulting in an efficient, cost-effective supply chain.</w:t>
            </w:r>
          </w:p>
          <w:p w14:paraId="30749769" w14:textId="77777777" w:rsidR="00353F64" w:rsidRPr="00353F64" w:rsidRDefault="00353F64">
            <w:pPr>
              <w:jc w:val="both"/>
              <w:rPr>
                <w:rFonts w:ascii="Palatino Linotype" w:eastAsia="Palatino Linotype" w:hAnsi="Palatino Linotype" w:cs="Palatino Linotype"/>
                <w:bCs/>
                <w:sz w:val="22"/>
                <w:szCs w:val="22"/>
              </w:rPr>
            </w:pPr>
          </w:p>
          <w:p w14:paraId="75ADBEE9" w14:textId="77777777" w:rsidR="00E32A6B" w:rsidRPr="00353F64" w:rsidRDefault="005158F1">
            <w:pPr>
              <w:jc w:val="both"/>
              <w:rPr>
                <w:rFonts w:ascii="Palatino Linotype" w:eastAsia="Palatino Linotype" w:hAnsi="Palatino Linotype" w:cs="Palatino Linotype"/>
                <w:sz w:val="24"/>
                <w:szCs w:val="24"/>
              </w:rPr>
            </w:pPr>
            <w:r w:rsidRPr="00353F64">
              <w:rPr>
                <w:rFonts w:ascii="Palatino Linotype" w:eastAsia="Palatino Linotype" w:hAnsi="Palatino Linotype" w:cs="Palatino Linotype"/>
                <w:b/>
                <w:sz w:val="24"/>
                <w:szCs w:val="24"/>
              </w:rPr>
              <w:t>Import scheme:</w:t>
            </w:r>
          </w:p>
          <w:p w14:paraId="2581D979" w14:textId="03A1263E" w:rsidR="00E32A6B" w:rsidRPr="00353F64" w:rsidRDefault="005158F1" w:rsidP="00353F64">
            <w:pPr>
              <w:pStyle w:val="ListParagraph"/>
              <w:numPr>
                <w:ilvl w:val="0"/>
                <w:numId w:val="28"/>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Supplies are delivered directly from Ukrainian manufacturers</w:t>
            </w:r>
            <w:r w:rsidR="00353F64">
              <w:rPr>
                <w:rFonts w:ascii="Palatino Linotype" w:eastAsia="Palatino Linotype" w:hAnsi="Palatino Linotype" w:cs="Palatino Linotype"/>
                <w:sz w:val="22"/>
                <w:szCs w:val="22"/>
              </w:rPr>
              <w:t>;</w:t>
            </w:r>
          </w:p>
          <w:p w14:paraId="0180AEEF" w14:textId="6297EA91" w:rsidR="00E32A6B" w:rsidRPr="00353F64" w:rsidRDefault="005158F1" w:rsidP="00353F64">
            <w:pPr>
              <w:pStyle w:val="ListParagraph"/>
              <w:numPr>
                <w:ilvl w:val="0"/>
                <w:numId w:val="28"/>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Customs clearance is handled by a licensed broker in Romania</w:t>
            </w:r>
            <w:r w:rsidR="00353F64">
              <w:rPr>
                <w:rFonts w:ascii="Palatino Linotype" w:eastAsia="Palatino Linotype" w:hAnsi="Palatino Linotype" w:cs="Palatino Linotype"/>
                <w:sz w:val="22"/>
                <w:szCs w:val="22"/>
              </w:rPr>
              <w:t>;</w:t>
            </w:r>
          </w:p>
          <w:p w14:paraId="40C3AE3D" w14:textId="420CBC77" w:rsidR="00E32A6B" w:rsidRPr="00353F64" w:rsidRDefault="005158F1" w:rsidP="00353F64">
            <w:pPr>
              <w:pStyle w:val="ListParagraph"/>
              <w:numPr>
                <w:ilvl w:val="0"/>
                <w:numId w:val="28"/>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 xml:space="preserve">With a valid </w:t>
            </w:r>
            <w:r w:rsidRPr="00353F64">
              <w:rPr>
                <w:rFonts w:ascii="Palatino Linotype" w:eastAsia="Palatino Linotype" w:hAnsi="Palatino Linotype" w:cs="Palatino Linotype"/>
                <w:bCs/>
                <w:sz w:val="22"/>
                <w:szCs w:val="22"/>
              </w:rPr>
              <w:t>EUR.1 certificate of origin, goods</w:t>
            </w:r>
            <w:r w:rsidRPr="00353F64">
              <w:rPr>
                <w:rFonts w:ascii="Palatino Linotype" w:eastAsia="Palatino Linotype" w:hAnsi="Palatino Linotype" w:cs="Palatino Linotype"/>
                <w:sz w:val="22"/>
                <w:szCs w:val="22"/>
              </w:rPr>
              <w:t xml:space="preserve"> are exempt from customs duties (0%)</w:t>
            </w:r>
            <w:r w:rsidR="00353F64">
              <w:rPr>
                <w:rFonts w:ascii="Palatino Linotype" w:eastAsia="Palatino Linotype" w:hAnsi="Palatino Linotype" w:cs="Palatino Linotype"/>
                <w:sz w:val="22"/>
                <w:szCs w:val="22"/>
              </w:rPr>
              <w:t>;</w:t>
            </w:r>
          </w:p>
          <w:p w14:paraId="2E002278" w14:textId="0C7316C3" w:rsidR="00E32A6B" w:rsidRPr="00353F64" w:rsidRDefault="005158F1" w:rsidP="00353F64">
            <w:pPr>
              <w:pStyle w:val="ListParagraph"/>
              <w:numPr>
                <w:ilvl w:val="0"/>
                <w:numId w:val="28"/>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Import VAT (21%) is paid and reclaimed as input VAT</w:t>
            </w:r>
            <w:r w:rsidR="00353F64">
              <w:rPr>
                <w:rFonts w:ascii="Palatino Linotype" w:eastAsia="Palatino Linotype" w:hAnsi="Palatino Linotype" w:cs="Palatino Linotype"/>
                <w:sz w:val="22"/>
                <w:szCs w:val="22"/>
              </w:rPr>
              <w:t>;</w:t>
            </w:r>
          </w:p>
          <w:p w14:paraId="56371F66" w14:textId="4809BC7E" w:rsidR="00E32A6B" w:rsidRPr="00353F64" w:rsidRDefault="005158F1" w:rsidP="00353F64">
            <w:pPr>
              <w:pStyle w:val="ListParagraph"/>
              <w:numPr>
                <w:ilvl w:val="0"/>
                <w:numId w:val="28"/>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Logistics are consolidated (every 1</w:t>
            </w:r>
            <w:r w:rsidR="00353F64">
              <w:rPr>
                <w:rFonts w:ascii="Palatino Linotype" w:eastAsia="Palatino Linotype" w:hAnsi="Palatino Linotype" w:cs="Palatino Linotype"/>
                <w:sz w:val="22"/>
                <w:szCs w:val="22"/>
              </w:rPr>
              <w:t xml:space="preserve"> - </w:t>
            </w:r>
            <w:r w:rsidRPr="00353F64">
              <w:rPr>
                <w:rFonts w:ascii="Palatino Linotype" w:eastAsia="Palatino Linotype" w:hAnsi="Palatino Linotype" w:cs="Palatino Linotype"/>
                <w:sz w:val="22"/>
                <w:szCs w:val="22"/>
              </w:rPr>
              <w:t>2 months) to optimize costs.</w:t>
            </w:r>
          </w:p>
          <w:p w14:paraId="1BBC62AD" w14:textId="77777777" w:rsidR="00E32A6B" w:rsidRDefault="00E32A6B">
            <w:pPr>
              <w:jc w:val="both"/>
              <w:rPr>
                <w:rFonts w:ascii="Palatino Linotype" w:eastAsia="Palatino Linotype" w:hAnsi="Palatino Linotype" w:cs="Palatino Linotype"/>
                <w:b/>
                <w:sz w:val="22"/>
                <w:szCs w:val="22"/>
              </w:rPr>
            </w:pPr>
          </w:p>
          <w:p w14:paraId="3526D694" w14:textId="77777777" w:rsidR="00353F64" w:rsidRPr="00353F64" w:rsidRDefault="005158F1">
            <w:pPr>
              <w:jc w:val="both"/>
              <w:rPr>
                <w:rFonts w:ascii="Palatino Linotype" w:eastAsia="Palatino Linotype" w:hAnsi="Palatino Linotype" w:cs="Palatino Linotype"/>
                <w:sz w:val="24"/>
                <w:szCs w:val="24"/>
              </w:rPr>
            </w:pPr>
            <w:r w:rsidRPr="00353F64">
              <w:rPr>
                <w:rFonts w:ascii="Palatino Linotype" w:eastAsia="Palatino Linotype" w:hAnsi="Palatino Linotype" w:cs="Palatino Linotype"/>
                <w:b/>
                <w:sz w:val="24"/>
                <w:szCs w:val="24"/>
              </w:rPr>
              <w:t>Team</w:t>
            </w:r>
          </w:p>
          <w:p w14:paraId="42F82C58" w14:textId="22C99A49" w:rsidR="00353F64" w:rsidRDefault="00353F64">
            <w:p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sz w:val="22"/>
                <w:szCs w:val="22"/>
              </w:rPr>
              <w:t>The core team consists of four experienced professionals who have previously collaborated on social initiatives supporting Ukrainian refugees in Romania. Their multilingual backgrounds</w:t>
            </w:r>
            <w:r>
              <w:rPr>
                <w:rFonts w:ascii="Palatino Linotype" w:eastAsia="Palatino Linotype" w:hAnsi="Palatino Linotype" w:cs="Palatino Linotype"/>
                <w:sz w:val="22"/>
                <w:szCs w:val="22"/>
              </w:rPr>
              <w:t xml:space="preserve">, </w:t>
            </w:r>
            <w:r w:rsidRPr="00353F64">
              <w:rPr>
                <w:rFonts w:ascii="Palatino Linotype" w:eastAsia="Palatino Linotype" w:hAnsi="Palatino Linotype" w:cs="Palatino Linotype"/>
                <w:sz w:val="22"/>
                <w:szCs w:val="22"/>
              </w:rPr>
              <w:t>including fluency in Ukrainian, Russian, Romanian, English, and French</w:t>
            </w:r>
            <w:r>
              <w:rPr>
                <w:rFonts w:ascii="Palatino Linotype" w:eastAsia="Palatino Linotype" w:hAnsi="Palatino Linotype" w:cs="Palatino Linotype"/>
                <w:sz w:val="22"/>
                <w:szCs w:val="22"/>
              </w:rPr>
              <w:t>,</w:t>
            </w:r>
            <w:r w:rsidRPr="00353F64">
              <w:rPr>
                <w:rFonts w:ascii="Palatino Linotype" w:eastAsia="Palatino Linotype" w:hAnsi="Palatino Linotype" w:cs="Palatino Linotype"/>
                <w:sz w:val="22"/>
                <w:szCs w:val="22"/>
              </w:rPr>
              <w:t xml:space="preserve"> combined with expertise in management, sales, marketing, and administration, form a solid foundation for the brand’s success. The team’s digital literacy and strong connections within both the Ukrainian and Romanian communities further enhance their ability to grow the business rapidly.</w:t>
            </w:r>
          </w:p>
          <w:p w14:paraId="2D01D561" w14:textId="77777777" w:rsidR="00E32A6B" w:rsidRPr="00353F64" w:rsidRDefault="005158F1">
            <w:pPr>
              <w:jc w:val="both"/>
              <w:rPr>
                <w:rFonts w:ascii="Palatino Linotype" w:eastAsia="Palatino Linotype" w:hAnsi="Palatino Linotype" w:cs="Palatino Linotype"/>
                <w:b/>
                <w:bCs/>
                <w:sz w:val="24"/>
                <w:szCs w:val="24"/>
              </w:rPr>
            </w:pPr>
            <w:r w:rsidRPr="00353F64">
              <w:rPr>
                <w:rFonts w:ascii="Palatino Linotype" w:eastAsia="Palatino Linotype" w:hAnsi="Palatino Linotype" w:cs="Palatino Linotype"/>
                <w:b/>
                <w:bCs/>
                <w:sz w:val="24"/>
                <w:szCs w:val="24"/>
              </w:rPr>
              <w:t>Key team strengths:</w:t>
            </w:r>
          </w:p>
          <w:p w14:paraId="3A63A85B" w14:textId="77777777" w:rsidR="00E32A6B" w:rsidRPr="00353F64" w:rsidRDefault="005158F1">
            <w:pPr>
              <w:numPr>
                <w:ilvl w:val="0"/>
                <w:numId w:val="10"/>
              </w:numPr>
              <w:jc w:val="both"/>
              <w:rPr>
                <w:rFonts w:ascii="Palatino Linotype" w:eastAsia="Palatino Linotype" w:hAnsi="Palatino Linotype" w:cs="Palatino Linotype"/>
                <w:bCs/>
                <w:sz w:val="22"/>
                <w:szCs w:val="22"/>
              </w:rPr>
            </w:pPr>
            <w:r w:rsidRPr="00353F64">
              <w:rPr>
                <w:rFonts w:ascii="Palatino Linotype" w:eastAsia="Palatino Linotype" w:hAnsi="Palatino Linotype" w:cs="Palatino Linotype"/>
                <w:bCs/>
                <w:sz w:val="22"/>
                <w:szCs w:val="22"/>
              </w:rPr>
              <w:t>Multilingual skills: Ukrainian, Russian, Romanian, English, French.</w:t>
            </w:r>
          </w:p>
          <w:p w14:paraId="1C3E74CA" w14:textId="77777777" w:rsidR="00E32A6B" w:rsidRPr="00353F64" w:rsidRDefault="005158F1">
            <w:pPr>
              <w:numPr>
                <w:ilvl w:val="0"/>
                <w:numId w:val="10"/>
              </w:numPr>
              <w:jc w:val="both"/>
              <w:rPr>
                <w:rFonts w:ascii="Palatino Linotype" w:eastAsia="Palatino Linotype" w:hAnsi="Palatino Linotype" w:cs="Palatino Linotype"/>
                <w:bCs/>
                <w:sz w:val="22"/>
                <w:szCs w:val="22"/>
              </w:rPr>
            </w:pPr>
            <w:r w:rsidRPr="00353F64">
              <w:rPr>
                <w:rFonts w:ascii="Palatino Linotype" w:eastAsia="Palatino Linotype" w:hAnsi="Palatino Linotype" w:cs="Palatino Linotype"/>
                <w:bCs/>
                <w:sz w:val="22"/>
                <w:szCs w:val="22"/>
              </w:rPr>
              <w:t>Experience: business management, sales, marketing, administration.</w:t>
            </w:r>
          </w:p>
          <w:p w14:paraId="23133909" w14:textId="77777777" w:rsidR="00E32A6B" w:rsidRDefault="005158F1">
            <w:pPr>
              <w:numPr>
                <w:ilvl w:val="0"/>
                <w:numId w:val="10"/>
              </w:numPr>
              <w:jc w:val="both"/>
              <w:rPr>
                <w:rFonts w:ascii="Palatino Linotype" w:eastAsia="Palatino Linotype" w:hAnsi="Palatino Linotype" w:cs="Palatino Linotype"/>
                <w:sz w:val="22"/>
                <w:szCs w:val="22"/>
              </w:rPr>
            </w:pPr>
            <w:r w:rsidRPr="00353F64">
              <w:rPr>
                <w:rFonts w:ascii="Palatino Linotype" w:eastAsia="Palatino Linotype" w:hAnsi="Palatino Linotype" w:cs="Palatino Linotype"/>
                <w:bCs/>
                <w:sz w:val="22"/>
                <w:szCs w:val="22"/>
              </w:rPr>
              <w:t>Adaptability: digital</w:t>
            </w:r>
            <w:r>
              <w:rPr>
                <w:rFonts w:ascii="Palatino Linotype" w:eastAsia="Palatino Linotype" w:hAnsi="Palatino Linotype" w:cs="Palatino Linotype"/>
                <w:sz w:val="22"/>
                <w:szCs w:val="22"/>
              </w:rPr>
              <w:t xml:space="preserve"> literacy, market knowledge, and quick response to change.</w:t>
            </w:r>
          </w:p>
          <w:p w14:paraId="337FC4F8" w14:textId="77777777" w:rsidR="00E32A6B" w:rsidRDefault="00E32A6B">
            <w:pPr>
              <w:jc w:val="both"/>
              <w:rPr>
                <w:rFonts w:ascii="Palatino Linotype" w:eastAsia="Palatino Linotype" w:hAnsi="Palatino Linotype" w:cs="Palatino Linotype"/>
                <w:b/>
                <w:sz w:val="22"/>
                <w:szCs w:val="22"/>
              </w:rPr>
            </w:pPr>
          </w:p>
          <w:p w14:paraId="47B4287F" w14:textId="77777777" w:rsidR="00E32A6B" w:rsidRPr="00353F64" w:rsidRDefault="005158F1">
            <w:pPr>
              <w:jc w:val="both"/>
              <w:rPr>
                <w:rFonts w:ascii="Palatino Linotype" w:eastAsia="Palatino Linotype" w:hAnsi="Palatino Linotype" w:cs="Palatino Linotype"/>
                <w:b/>
                <w:sz w:val="24"/>
                <w:szCs w:val="24"/>
              </w:rPr>
            </w:pPr>
            <w:r w:rsidRPr="00353F64">
              <w:rPr>
                <w:rFonts w:ascii="Palatino Linotype" w:eastAsia="Palatino Linotype" w:hAnsi="Palatino Linotype" w:cs="Palatino Linotype"/>
                <w:b/>
                <w:sz w:val="24"/>
                <w:szCs w:val="24"/>
              </w:rPr>
              <w:t>Roles and Responsibilities</w:t>
            </w:r>
          </w:p>
          <w:p w14:paraId="10A5D00E" w14:textId="4F98018F" w:rsidR="00353F64" w:rsidRPr="00353F64" w:rsidRDefault="00353F64">
            <w:pPr>
              <w:jc w:val="both"/>
              <w:rPr>
                <w:rFonts w:ascii="Palatino Linotype" w:eastAsia="Palatino Linotype" w:hAnsi="Palatino Linotype" w:cs="Palatino Linotype"/>
                <w:bCs/>
                <w:sz w:val="22"/>
                <w:szCs w:val="22"/>
              </w:rPr>
            </w:pPr>
            <w:r w:rsidRPr="00353F64">
              <w:rPr>
                <w:rFonts w:ascii="Palatino Linotype" w:eastAsia="Palatino Linotype" w:hAnsi="Palatino Linotype" w:cs="Palatino Linotype"/>
                <w:bCs/>
                <w:sz w:val="22"/>
                <w:szCs w:val="22"/>
              </w:rPr>
              <w:t>Roles are clearly defined: one co-founder oversees management and procurement, another leads store operations and customer relations, a third handles online sales and customer support, while the fourth manages marketing and communications. Accounting is outsourced to maintain lean operations and professional compliance.</w:t>
            </w:r>
          </w:p>
          <w:p w14:paraId="65827823" w14:textId="71AD9F2E" w:rsidR="00E32A6B" w:rsidRPr="006E1AC6" w:rsidRDefault="005158F1" w:rsidP="00353F64">
            <w:pPr>
              <w:numPr>
                <w:ilvl w:val="0"/>
                <w:numId w:val="11"/>
              </w:numPr>
              <w:jc w:val="both"/>
              <w:rPr>
                <w:rFonts w:ascii="Palatino Linotype" w:eastAsia="Palatino Linotype" w:hAnsi="Palatino Linotype" w:cs="Palatino Linotype"/>
                <w:sz w:val="22"/>
                <w:szCs w:val="22"/>
              </w:rPr>
            </w:pPr>
            <w:r w:rsidRPr="006E1AC6">
              <w:rPr>
                <w:rFonts w:ascii="Palatino Linotype" w:eastAsia="Palatino Linotype" w:hAnsi="Palatino Linotype" w:cs="Palatino Linotype"/>
                <w:sz w:val="22"/>
                <w:szCs w:val="22"/>
              </w:rPr>
              <w:t>Management and purchasing</w:t>
            </w:r>
            <w:r w:rsidR="00265952">
              <w:rPr>
                <w:rFonts w:ascii="Palatino Linotype" w:eastAsia="Palatino Linotype" w:hAnsi="Palatino Linotype" w:cs="Palatino Linotype"/>
                <w:sz w:val="22"/>
                <w:szCs w:val="22"/>
              </w:rPr>
              <w:t>:</w:t>
            </w:r>
            <w:r w:rsidRPr="006E1AC6">
              <w:rPr>
                <w:rFonts w:ascii="Palatino Linotype" w:eastAsia="Palatino Linotype" w:hAnsi="Palatino Linotype" w:cs="Palatino Linotype"/>
                <w:sz w:val="22"/>
                <w:szCs w:val="22"/>
              </w:rPr>
              <w:t xml:space="preserve"> Director</w:t>
            </w:r>
            <w:r w:rsidR="006E1AC6" w:rsidRPr="006E1AC6">
              <w:rPr>
                <w:rFonts w:ascii="Palatino Linotype" w:eastAsia="Palatino Linotype" w:hAnsi="Palatino Linotype" w:cs="Palatino Linotype"/>
                <w:sz w:val="22"/>
                <w:szCs w:val="22"/>
                <w:lang w:val="en-US"/>
              </w:rPr>
              <w:t xml:space="preserve"> (</w:t>
            </w:r>
            <w:r w:rsidR="006E1AC6" w:rsidRPr="006E1AC6">
              <w:rPr>
                <w:rFonts w:ascii="Palatino Linotype" w:eastAsia="Palatino Linotype" w:hAnsi="Palatino Linotype" w:cs="Palatino Linotype"/>
                <w:sz w:val="22"/>
                <w:szCs w:val="22"/>
              </w:rPr>
              <w:t>1 team member</w:t>
            </w:r>
            <w:r w:rsidR="006E1AC6" w:rsidRPr="006E1AC6">
              <w:rPr>
                <w:rFonts w:ascii="Palatino Linotype" w:eastAsia="Palatino Linotype" w:hAnsi="Palatino Linotype" w:cs="Palatino Linotype"/>
                <w:sz w:val="22"/>
                <w:szCs w:val="22"/>
                <w:lang w:val="en-US"/>
              </w:rPr>
              <w:t>)</w:t>
            </w:r>
            <w:r w:rsidRPr="006E1AC6">
              <w:rPr>
                <w:rFonts w:ascii="Palatino Linotype" w:eastAsia="Palatino Linotype" w:hAnsi="Palatino Linotype" w:cs="Palatino Linotype"/>
                <w:sz w:val="22"/>
                <w:szCs w:val="22"/>
              </w:rPr>
              <w:t>.</w:t>
            </w:r>
          </w:p>
          <w:p w14:paraId="5947B50C" w14:textId="3AF4724C" w:rsidR="00E32A6B" w:rsidRPr="006E1AC6" w:rsidRDefault="005158F1" w:rsidP="00353F64">
            <w:pPr>
              <w:numPr>
                <w:ilvl w:val="0"/>
                <w:numId w:val="11"/>
              </w:numPr>
              <w:jc w:val="both"/>
              <w:rPr>
                <w:rFonts w:ascii="Palatino Linotype" w:eastAsia="Palatino Linotype" w:hAnsi="Palatino Linotype" w:cs="Palatino Linotype"/>
                <w:sz w:val="22"/>
                <w:szCs w:val="22"/>
              </w:rPr>
            </w:pPr>
            <w:r w:rsidRPr="006E1AC6">
              <w:rPr>
                <w:rFonts w:ascii="Palatino Linotype" w:eastAsia="Palatino Linotype" w:hAnsi="Palatino Linotype" w:cs="Palatino Linotype"/>
                <w:sz w:val="22"/>
                <w:szCs w:val="22"/>
              </w:rPr>
              <w:t>Store operations and customer service</w:t>
            </w:r>
            <w:r w:rsidR="00265952">
              <w:rPr>
                <w:rFonts w:ascii="Palatino Linotype" w:eastAsia="Palatino Linotype" w:hAnsi="Palatino Linotype" w:cs="Palatino Linotype"/>
                <w:sz w:val="22"/>
                <w:szCs w:val="22"/>
              </w:rPr>
              <w:t xml:space="preserve">: </w:t>
            </w:r>
            <w:r w:rsidRPr="006E1AC6">
              <w:rPr>
                <w:rFonts w:ascii="Palatino Linotype" w:eastAsia="Palatino Linotype" w:hAnsi="Palatino Linotype" w:cs="Palatino Linotype"/>
                <w:sz w:val="22"/>
                <w:szCs w:val="22"/>
              </w:rPr>
              <w:t>1 team member.</w:t>
            </w:r>
          </w:p>
          <w:p w14:paraId="2EF98180" w14:textId="34D0D393" w:rsidR="00E32A6B" w:rsidRPr="006E1AC6" w:rsidRDefault="005158F1" w:rsidP="00353F64">
            <w:pPr>
              <w:numPr>
                <w:ilvl w:val="0"/>
                <w:numId w:val="11"/>
              </w:numPr>
              <w:jc w:val="both"/>
              <w:rPr>
                <w:rFonts w:ascii="Palatino Linotype" w:eastAsia="Palatino Linotype" w:hAnsi="Palatino Linotype" w:cs="Palatino Linotype"/>
                <w:sz w:val="22"/>
                <w:szCs w:val="22"/>
              </w:rPr>
            </w:pPr>
            <w:r w:rsidRPr="006E1AC6">
              <w:rPr>
                <w:rFonts w:ascii="Palatino Linotype" w:eastAsia="Palatino Linotype" w:hAnsi="Palatino Linotype" w:cs="Palatino Linotype"/>
                <w:sz w:val="22"/>
                <w:szCs w:val="22"/>
              </w:rPr>
              <w:t>Online sales and phone support</w:t>
            </w:r>
            <w:r w:rsidR="00265952">
              <w:rPr>
                <w:rFonts w:ascii="Palatino Linotype" w:eastAsia="Palatino Linotype" w:hAnsi="Palatino Linotype" w:cs="Palatino Linotype"/>
                <w:sz w:val="22"/>
                <w:szCs w:val="22"/>
              </w:rPr>
              <w:t>:</w:t>
            </w:r>
            <w:r w:rsidRPr="006E1AC6">
              <w:rPr>
                <w:rFonts w:ascii="Palatino Linotype" w:eastAsia="Palatino Linotype" w:hAnsi="Palatino Linotype" w:cs="Palatino Linotype"/>
                <w:sz w:val="22"/>
                <w:szCs w:val="22"/>
              </w:rPr>
              <w:t xml:space="preserve"> 1 team member.</w:t>
            </w:r>
          </w:p>
          <w:p w14:paraId="34E9D3CF" w14:textId="16CCAE88" w:rsidR="00E32A6B" w:rsidRPr="006E1AC6" w:rsidRDefault="005158F1" w:rsidP="00353F64">
            <w:pPr>
              <w:numPr>
                <w:ilvl w:val="0"/>
                <w:numId w:val="11"/>
              </w:numPr>
              <w:jc w:val="both"/>
              <w:rPr>
                <w:rFonts w:ascii="Palatino Linotype" w:eastAsia="Palatino Linotype" w:hAnsi="Palatino Linotype" w:cs="Palatino Linotype"/>
                <w:sz w:val="22"/>
                <w:szCs w:val="22"/>
              </w:rPr>
            </w:pPr>
            <w:r w:rsidRPr="006E1AC6">
              <w:rPr>
                <w:rFonts w:ascii="Palatino Linotype" w:eastAsia="Palatino Linotype" w:hAnsi="Palatino Linotype" w:cs="Palatino Linotype"/>
                <w:sz w:val="22"/>
                <w:szCs w:val="22"/>
              </w:rPr>
              <w:t>Marketing and promotion</w:t>
            </w:r>
            <w:r w:rsidR="00265952">
              <w:rPr>
                <w:rFonts w:ascii="Palatino Linotype" w:eastAsia="Palatino Linotype" w:hAnsi="Palatino Linotype" w:cs="Palatino Linotype"/>
                <w:sz w:val="22"/>
                <w:szCs w:val="22"/>
              </w:rPr>
              <w:t>:</w:t>
            </w:r>
            <w:r w:rsidRPr="006E1AC6">
              <w:rPr>
                <w:rFonts w:ascii="Palatino Linotype" w:eastAsia="Palatino Linotype" w:hAnsi="Palatino Linotype" w:cs="Palatino Linotype"/>
                <w:sz w:val="22"/>
                <w:szCs w:val="22"/>
              </w:rPr>
              <w:t xml:space="preserve"> 1 team member.</w:t>
            </w:r>
          </w:p>
          <w:p w14:paraId="096F6A8B" w14:textId="75717BDE" w:rsidR="00E32A6B" w:rsidRPr="006E1AC6" w:rsidRDefault="005158F1" w:rsidP="00353F64">
            <w:pPr>
              <w:numPr>
                <w:ilvl w:val="0"/>
                <w:numId w:val="11"/>
              </w:numPr>
              <w:jc w:val="both"/>
              <w:rPr>
                <w:rFonts w:ascii="Palatino Linotype" w:eastAsia="Palatino Linotype" w:hAnsi="Palatino Linotype" w:cs="Palatino Linotype"/>
                <w:sz w:val="22"/>
                <w:szCs w:val="22"/>
              </w:rPr>
            </w:pPr>
            <w:r w:rsidRPr="006E1AC6">
              <w:rPr>
                <w:rFonts w:ascii="Palatino Linotype" w:eastAsia="Palatino Linotype" w:hAnsi="Palatino Linotype" w:cs="Palatino Linotype"/>
                <w:sz w:val="22"/>
                <w:szCs w:val="22"/>
              </w:rPr>
              <w:t>Accounting</w:t>
            </w:r>
            <w:r w:rsidR="00265952">
              <w:rPr>
                <w:rFonts w:ascii="Palatino Linotype" w:eastAsia="Palatino Linotype" w:hAnsi="Palatino Linotype" w:cs="Palatino Linotype"/>
                <w:sz w:val="22"/>
                <w:szCs w:val="22"/>
              </w:rPr>
              <w:t xml:space="preserve">: </w:t>
            </w:r>
            <w:r w:rsidRPr="006E1AC6">
              <w:rPr>
                <w:rFonts w:ascii="Palatino Linotype" w:eastAsia="Palatino Linotype" w:hAnsi="Palatino Linotype" w:cs="Palatino Linotype"/>
                <w:sz w:val="22"/>
                <w:szCs w:val="22"/>
              </w:rPr>
              <w:t>outsourced</w:t>
            </w:r>
            <w:r w:rsidR="000A25B9" w:rsidRPr="00A031C0">
              <w:rPr>
                <w:rFonts w:ascii="Palatino Linotype" w:eastAsia="Palatino Linotype" w:hAnsi="Palatino Linotype" w:cs="Palatino Linotype"/>
                <w:sz w:val="22"/>
                <w:szCs w:val="22"/>
                <w:lang w:val="en-US"/>
              </w:rPr>
              <w:t xml:space="preserve"> (service agreement, not a team member)</w:t>
            </w:r>
            <w:r w:rsidRPr="006E1AC6">
              <w:rPr>
                <w:rFonts w:ascii="Palatino Linotype" w:eastAsia="Palatino Linotype" w:hAnsi="Palatino Linotype" w:cs="Palatino Linotype"/>
                <w:sz w:val="22"/>
                <w:szCs w:val="22"/>
              </w:rPr>
              <w:t>.</w:t>
            </w:r>
          </w:p>
          <w:p w14:paraId="12570EC5" w14:textId="77777777" w:rsidR="00E32A6B" w:rsidRDefault="00E32A6B">
            <w:pPr>
              <w:jc w:val="both"/>
              <w:rPr>
                <w:rFonts w:ascii="Palatino Linotype" w:eastAsia="Palatino Linotype" w:hAnsi="Palatino Linotype" w:cs="Palatino Linotype"/>
                <w:b/>
                <w:sz w:val="22"/>
                <w:szCs w:val="22"/>
              </w:rPr>
            </w:pPr>
          </w:p>
          <w:p w14:paraId="589310E9" w14:textId="6ABA7FF2" w:rsidR="00E32A6B" w:rsidRPr="00353F64" w:rsidRDefault="00353F64">
            <w:pPr>
              <w:jc w:val="both"/>
              <w:rPr>
                <w:rFonts w:ascii="Palatino Linotype" w:eastAsia="Palatino Linotype" w:hAnsi="Palatino Linotype" w:cs="Palatino Linotype"/>
                <w:bCs/>
                <w:sz w:val="22"/>
                <w:szCs w:val="22"/>
              </w:rPr>
            </w:pPr>
            <w:r w:rsidRPr="00353F64">
              <w:rPr>
                <w:rFonts w:ascii="Palatino Linotype" w:eastAsia="Palatino Linotype" w:hAnsi="Palatino Linotype" w:cs="Palatino Linotype"/>
                <w:bCs/>
                <w:sz w:val="22"/>
                <w:szCs w:val="22"/>
              </w:rPr>
              <w:lastRenderedPageBreak/>
              <w:t>This team’s strength lies in its cohesion, proven project experience, and shared mission. Their established trust network within the Ukrainian community, combined with a deep understanding of Romanian consumer culture, creates an agile organization capable of adapting quickly and scaling sustainably. With its mix of creativity, structure, and purpose, 4roomsUA’s team represents the ideal foundation for long-term success in both the retail and cultural sectors.</w:t>
            </w:r>
          </w:p>
          <w:p w14:paraId="1CFC9516" w14:textId="77777777" w:rsidR="00E32A6B" w:rsidRDefault="00E32A6B">
            <w:pPr>
              <w:jc w:val="both"/>
              <w:rPr>
                <w:rFonts w:ascii="Palatino Linotype" w:eastAsia="Palatino Linotype" w:hAnsi="Palatino Linotype" w:cs="Palatino Linotype"/>
                <w:color w:val="000000"/>
                <w:sz w:val="22"/>
                <w:szCs w:val="22"/>
              </w:rPr>
            </w:pPr>
          </w:p>
        </w:tc>
      </w:tr>
    </w:tbl>
    <w:p w14:paraId="387BFD5C" w14:textId="77777777" w:rsidR="00E32A6B" w:rsidRDefault="00E32A6B">
      <w:pPr>
        <w:rPr>
          <w:rFonts w:ascii="Palatino Linotype" w:eastAsia="Palatino Linotype" w:hAnsi="Palatino Linotype" w:cs="Palatino Linotype"/>
          <w:sz w:val="22"/>
          <w:szCs w:val="22"/>
        </w:rPr>
        <w:sectPr w:rsidR="00E32A6B">
          <w:pgSz w:w="12240" w:h="15840"/>
          <w:pgMar w:top="490" w:right="720" w:bottom="360" w:left="1008" w:header="490" w:footer="720" w:gutter="0"/>
          <w:cols w:space="720"/>
          <w:titlePg/>
        </w:sectPr>
      </w:pPr>
    </w:p>
    <w:p w14:paraId="07B383A6" w14:textId="77777777" w:rsidR="00E32A6B" w:rsidRDefault="005158F1">
      <w:pPr>
        <w:pStyle w:val="Heading1"/>
        <w:jc w:val="both"/>
        <w:rPr>
          <w:rFonts w:ascii="Palatino Linotype" w:eastAsia="Palatino Linotype" w:hAnsi="Palatino Linotype" w:cs="Palatino Linotype"/>
          <w:b/>
          <w:color w:val="398D25"/>
          <w:sz w:val="28"/>
          <w:szCs w:val="28"/>
        </w:rPr>
      </w:pPr>
      <w:bookmarkStart w:id="22" w:name="_heading=h.44sinio" w:colFirst="0" w:colLast="0"/>
      <w:bookmarkEnd w:id="22"/>
      <w:r>
        <w:rPr>
          <w:rFonts w:ascii="Palatino Linotype" w:eastAsia="Palatino Linotype" w:hAnsi="Palatino Linotype" w:cs="Palatino Linotype"/>
          <w:b/>
          <w:color w:val="398D25"/>
          <w:sz w:val="28"/>
          <w:szCs w:val="28"/>
        </w:rPr>
        <w:lastRenderedPageBreak/>
        <w:t>timeline &amp; METRICS</w:t>
      </w:r>
    </w:p>
    <w:p w14:paraId="0CCE26E3" w14:textId="77777777" w:rsidR="00E32A6B" w:rsidRDefault="005158F1">
      <w:pPr>
        <w:pStyle w:val="Heading2"/>
        <w:jc w:val="both"/>
        <w:rPr>
          <w:rFonts w:ascii="Palatino Linotype" w:eastAsia="Palatino Linotype" w:hAnsi="Palatino Linotype" w:cs="Palatino Linotype"/>
          <w:sz w:val="22"/>
          <w:szCs w:val="22"/>
        </w:rPr>
      </w:pPr>
      <w:bookmarkStart w:id="23" w:name="_heading=h.2jxsxqh" w:colFirst="0" w:colLast="0"/>
      <w:bookmarkEnd w:id="23"/>
      <w:r>
        <w:rPr>
          <w:rFonts w:ascii="Palatino Linotype" w:eastAsia="Palatino Linotype" w:hAnsi="Palatino Linotype" w:cs="Palatino Linotype"/>
          <w:sz w:val="22"/>
          <w:szCs w:val="22"/>
        </w:rPr>
        <w:t>In the next sections you can describe your next activities, milestones and metrics you are planning to achieve.</w:t>
      </w:r>
    </w:p>
    <w:p w14:paraId="5BB6930D" w14:textId="77777777" w:rsidR="00E32A6B" w:rsidRDefault="005158F1">
      <w:pPr>
        <w:pStyle w:val="Heading2"/>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TIMELINE</w:t>
      </w:r>
    </w:p>
    <w:tbl>
      <w:tblPr>
        <w:tblStyle w:val="affff8"/>
        <w:tblW w:w="10442"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2709"/>
        <w:gridCol w:w="5206"/>
        <w:gridCol w:w="2527"/>
      </w:tblGrid>
      <w:tr w:rsidR="00E32A6B" w14:paraId="46CED907" w14:textId="77777777">
        <w:trPr>
          <w:tblHeader/>
        </w:trPr>
        <w:tc>
          <w:tcPr>
            <w:tcW w:w="2709" w:type="dxa"/>
            <w:shd w:val="clear" w:color="auto" w:fill="E7E6E6"/>
            <w:tcMar>
              <w:top w:w="56" w:type="dxa"/>
              <w:left w:w="56" w:type="dxa"/>
              <w:bottom w:w="56" w:type="dxa"/>
              <w:right w:w="56" w:type="dxa"/>
            </w:tcMar>
            <w:vAlign w:val="center"/>
          </w:tcPr>
          <w:p w14:paraId="06344998" w14:textId="77777777" w:rsidR="00E32A6B" w:rsidRDefault="005158F1">
            <w:pPr>
              <w:spacing w:before="160"/>
              <w:rPr>
                <w:b/>
              </w:rPr>
            </w:pPr>
            <w:r>
              <w:rPr>
                <w:b/>
              </w:rPr>
              <w:t>ACTIVITY</w:t>
            </w:r>
          </w:p>
        </w:tc>
        <w:tc>
          <w:tcPr>
            <w:tcW w:w="5206" w:type="dxa"/>
            <w:shd w:val="clear" w:color="auto" w:fill="E7E6E6"/>
            <w:tcMar>
              <w:top w:w="56" w:type="dxa"/>
              <w:left w:w="56" w:type="dxa"/>
              <w:bottom w:w="56" w:type="dxa"/>
              <w:right w:w="56" w:type="dxa"/>
            </w:tcMar>
            <w:vAlign w:val="center"/>
          </w:tcPr>
          <w:p w14:paraId="1EF806F7" w14:textId="77777777" w:rsidR="00E32A6B" w:rsidRDefault="005158F1">
            <w:pPr>
              <w:spacing w:before="160"/>
              <w:rPr>
                <w:b/>
              </w:rPr>
            </w:pPr>
            <w:r>
              <w:rPr>
                <w:b/>
              </w:rPr>
              <w:t>DESCRIPTION</w:t>
            </w:r>
          </w:p>
        </w:tc>
        <w:tc>
          <w:tcPr>
            <w:tcW w:w="2527" w:type="dxa"/>
            <w:shd w:val="clear" w:color="auto" w:fill="E7E6E6"/>
            <w:tcMar>
              <w:top w:w="56" w:type="dxa"/>
              <w:left w:w="56" w:type="dxa"/>
              <w:bottom w:w="56" w:type="dxa"/>
              <w:right w:w="56" w:type="dxa"/>
            </w:tcMar>
            <w:vAlign w:val="center"/>
          </w:tcPr>
          <w:p w14:paraId="2C2FF4CB" w14:textId="77777777" w:rsidR="00E32A6B" w:rsidRDefault="005158F1">
            <w:pPr>
              <w:spacing w:before="160"/>
              <w:rPr>
                <w:b/>
              </w:rPr>
            </w:pPr>
            <w:r>
              <w:rPr>
                <w:b/>
              </w:rPr>
              <w:t>COMPLETION DATE</w:t>
            </w:r>
          </w:p>
        </w:tc>
      </w:tr>
      <w:tr w:rsidR="00E32A6B" w14:paraId="04226F9D" w14:textId="77777777">
        <w:tc>
          <w:tcPr>
            <w:tcW w:w="2709" w:type="dxa"/>
            <w:tcMar>
              <w:top w:w="56" w:type="dxa"/>
              <w:left w:w="56" w:type="dxa"/>
              <w:bottom w:w="56" w:type="dxa"/>
              <w:right w:w="56" w:type="dxa"/>
            </w:tcMar>
            <w:vAlign w:val="center"/>
          </w:tcPr>
          <w:p w14:paraId="0868ADC0"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Company registration</w:t>
            </w:r>
          </w:p>
        </w:tc>
        <w:tc>
          <w:tcPr>
            <w:tcW w:w="5206" w:type="dxa"/>
            <w:tcMar>
              <w:top w:w="56" w:type="dxa"/>
              <w:left w:w="56" w:type="dxa"/>
              <w:bottom w:w="56" w:type="dxa"/>
              <w:right w:w="56" w:type="dxa"/>
            </w:tcMar>
            <w:vAlign w:val="center"/>
          </w:tcPr>
          <w:p w14:paraId="32DE47D0"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Register SRL, VAT registration</w:t>
            </w:r>
          </w:p>
        </w:tc>
        <w:tc>
          <w:tcPr>
            <w:tcW w:w="2527" w:type="dxa"/>
            <w:tcMar>
              <w:top w:w="56" w:type="dxa"/>
              <w:left w:w="56" w:type="dxa"/>
              <w:bottom w:w="56" w:type="dxa"/>
              <w:right w:w="56" w:type="dxa"/>
            </w:tcMar>
            <w:vAlign w:val="center"/>
          </w:tcPr>
          <w:p w14:paraId="1475BEB9"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w:t>
            </w:r>
          </w:p>
        </w:tc>
      </w:tr>
      <w:tr w:rsidR="00E32A6B" w14:paraId="6235DA70" w14:textId="77777777">
        <w:tc>
          <w:tcPr>
            <w:tcW w:w="2709" w:type="dxa"/>
            <w:tcMar>
              <w:top w:w="56" w:type="dxa"/>
              <w:left w:w="56" w:type="dxa"/>
              <w:bottom w:w="56" w:type="dxa"/>
              <w:right w:w="56" w:type="dxa"/>
            </w:tcMar>
            <w:vAlign w:val="center"/>
          </w:tcPr>
          <w:p w14:paraId="38209A8D"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Signing contracts</w:t>
            </w:r>
          </w:p>
        </w:tc>
        <w:tc>
          <w:tcPr>
            <w:tcW w:w="5206" w:type="dxa"/>
            <w:tcMar>
              <w:top w:w="56" w:type="dxa"/>
              <w:left w:w="56" w:type="dxa"/>
              <w:bottom w:w="56" w:type="dxa"/>
              <w:right w:w="56" w:type="dxa"/>
            </w:tcMar>
            <w:vAlign w:val="center"/>
          </w:tcPr>
          <w:p w14:paraId="55D5D5C2"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agreements with Ukrainian brands</w:t>
            </w:r>
          </w:p>
        </w:tc>
        <w:tc>
          <w:tcPr>
            <w:tcW w:w="2527" w:type="dxa"/>
            <w:tcMar>
              <w:top w:w="56" w:type="dxa"/>
              <w:left w:w="56" w:type="dxa"/>
              <w:bottom w:w="56" w:type="dxa"/>
              <w:right w:w="56" w:type="dxa"/>
            </w:tcMar>
            <w:vAlign w:val="center"/>
          </w:tcPr>
          <w:p w14:paraId="077658B5"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w:t>
            </w:r>
          </w:p>
        </w:tc>
      </w:tr>
      <w:tr w:rsidR="00E32A6B" w14:paraId="416EBEC6" w14:textId="77777777">
        <w:tc>
          <w:tcPr>
            <w:tcW w:w="2709" w:type="dxa"/>
            <w:tcMar>
              <w:top w:w="56" w:type="dxa"/>
              <w:left w:w="56" w:type="dxa"/>
              <w:bottom w:w="56" w:type="dxa"/>
              <w:right w:w="56" w:type="dxa"/>
            </w:tcMar>
            <w:vAlign w:val="center"/>
          </w:tcPr>
          <w:p w14:paraId="4709EDDA"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shipment</w:t>
            </w:r>
          </w:p>
        </w:tc>
        <w:tc>
          <w:tcPr>
            <w:tcW w:w="5206" w:type="dxa"/>
            <w:tcMar>
              <w:top w:w="56" w:type="dxa"/>
              <w:left w:w="56" w:type="dxa"/>
              <w:bottom w:w="56" w:type="dxa"/>
              <w:right w:w="56" w:type="dxa"/>
            </w:tcMar>
            <w:vAlign w:val="center"/>
          </w:tcPr>
          <w:p w14:paraId="62F6A500"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Customs clearance + delivery of first collection</w:t>
            </w:r>
          </w:p>
        </w:tc>
        <w:tc>
          <w:tcPr>
            <w:tcW w:w="2527" w:type="dxa"/>
            <w:tcMar>
              <w:top w:w="56" w:type="dxa"/>
              <w:left w:w="56" w:type="dxa"/>
              <w:bottom w:w="56" w:type="dxa"/>
              <w:right w:w="56" w:type="dxa"/>
            </w:tcMar>
            <w:vAlign w:val="center"/>
          </w:tcPr>
          <w:p w14:paraId="2B24E4EA" w14:textId="7098AE48"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3</w:t>
            </w:r>
          </w:p>
        </w:tc>
      </w:tr>
      <w:tr w:rsidR="00E32A6B" w14:paraId="3386957D" w14:textId="77777777">
        <w:tc>
          <w:tcPr>
            <w:tcW w:w="2709" w:type="dxa"/>
            <w:tcMar>
              <w:top w:w="56" w:type="dxa"/>
              <w:left w:w="56" w:type="dxa"/>
              <w:bottom w:w="56" w:type="dxa"/>
              <w:right w:w="56" w:type="dxa"/>
            </w:tcMar>
            <w:vAlign w:val="center"/>
          </w:tcPr>
          <w:p w14:paraId="50997CA2"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Store opening</w:t>
            </w:r>
          </w:p>
        </w:tc>
        <w:tc>
          <w:tcPr>
            <w:tcW w:w="5206" w:type="dxa"/>
            <w:tcMar>
              <w:top w:w="56" w:type="dxa"/>
              <w:left w:w="56" w:type="dxa"/>
              <w:bottom w:w="56" w:type="dxa"/>
              <w:right w:w="56" w:type="dxa"/>
            </w:tcMar>
            <w:vAlign w:val="center"/>
          </w:tcPr>
          <w:p w14:paraId="2B4F305D"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Rent, renovation, equipment, launch of offline boutique</w:t>
            </w:r>
          </w:p>
        </w:tc>
        <w:tc>
          <w:tcPr>
            <w:tcW w:w="2527" w:type="dxa"/>
            <w:tcMar>
              <w:top w:w="56" w:type="dxa"/>
              <w:left w:w="56" w:type="dxa"/>
              <w:bottom w:w="56" w:type="dxa"/>
              <w:right w:w="56" w:type="dxa"/>
            </w:tcMar>
            <w:vAlign w:val="center"/>
          </w:tcPr>
          <w:p w14:paraId="17FF2DA3"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3</w:t>
            </w:r>
          </w:p>
        </w:tc>
      </w:tr>
      <w:tr w:rsidR="00E32A6B" w14:paraId="0DCBFD1A" w14:textId="77777777">
        <w:tc>
          <w:tcPr>
            <w:tcW w:w="2709" w:type="dxa"/>
            <w:tcMar>
              <w:top w:w="56" w:type="dxa"/>
              <w:left w:w="56" w:type="dxa"/>
              <w:bottom w:w="56" w:type="dxa"/>
              <w:right w:w="56" w:type="dxa"/>
            </w:tcMar>
            <w:vAlign w:val="center"/>
          </w:tcPr>
          <w:p w14:paraId="4D21BCFE"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Website &amp; social media</w:t>
            </w:r>
          </w:p>
        </w:tc>
        <w:tc>
          <w:tcPr>
            <w:tcW w:w="5206" w:type="dxa"/>
            <w:tcMar>
              <w:top w:w="56" w:type="dxa"/>
              <w:left w:w="56" w:type="dxa"/>
              <w:bottom w:w="56" w:type="dxa"/>
              <w:right w:w="56" w:type="dxa"/>
            </w:tcMar>
            <w:vAlign w:val="center"/>
          </w:tcPr>
          <w:p w14:paraId="225C3B49"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WordPress e-shop + Instagram/TikTok/Facebook launch</w:t>
            </w:r>
          </w:p>
        </w:tc>
        <w:tc>
          <w:tcPr>
            <w:tcW w:w="2527" w:type="dxa"/>
            <w:tcMar>
              <w:top w:w="56" w:type="dxa"/>
              <w:left w:w="56" w:type="dxa"/>
              <w:bottom w:w="56" w:type="dxa"/>
              <w:right w:w="56" w:type="dxa"/>
            </w:tcMar>
            <w:vAlign w:val="center"/>
          </w:tcPr>
          <w:p w14:paraId="475B1F49"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3</w:t>
            </w:r>
          </w:p>
        </w:tc>
      </w:tr>
      <w:tr w:rsidR="00E32A6B" w14:paraId="5874ABBC" w14:textId="77777777">
        <w:tc>
          <w:tcPr>
            <w:tcW w:w="2709" w:type="dxa"/>
            <w:tcMar>
              <w:top w:w="56" w:type="dxa"/>
              <w:left w:w="56" w:type="dxa"/>
              <w:bottom w:w="56" w:type="dxa"/>
              <w:right w:w="56" w:type="dxa"/>
            </w:tcMar>
            <w:vAlign w:val="center"/>
          </w:tcPr>
          <w:p w14:paraId="65B99028"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eMAG marketplace entry</w:t>
            </w:r>
          </w:p>
        </w:tc>
        <w:tc>
          <w:tcPr>
            <w:tcW w:w="5206" w:type="dxa"/>
            <w:tcMar>
              <w:top w:w="56" w:type="dxa"/>
              <w:left w:w="56" w:type="dxa"/>
              <w:bottom w:w="56" w:type="dxa"/>
              <w:right w:w="56" w:type="dxa"/>
            </w:tcMar>
            <w:vAlign w:val="center"/>
          </w:tcPr>
          <w:p w14:paraId="1ADC33D6"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Onboarding to eMAG platform</w:t>
            </w:r>
          </w:p>
        </w:tc>
        <w:tc>
          <w:tcPr>
            <w:tcW w:w="2527" w:type="dxa"/>
            <w:tcMar>
              <w:top w:w="56" w:type="dxa"/>
              <w:left w:w="56" w:type="dxa"/>
              <w:bottom w:w="56" w:type="dxa"/>
              <w:right w:w="56" w:type="dxa"/>
            </w:tcMar>
            <w:vAlign w:val="center"/>
          </w:tcPr>
          <w:p w14:paraId="0CBD6266"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6</w:t>
            </w:r>
          </w:p>
        </w:tc>
      </w:tr>
      <w:tr w:rsidR="00E32A6B" w14:paraId="68E20127" w14:textId="77777777">
        <w:tc>
          <w:tcPr>
            <w:tcW w:w="2709" w:type="dxa"/>
            <w:tcMar>
              <w:top w:w="56" w:type="dxa"/>
              <w:left w:w="56" w:type="dxa"/>
              <w:bottom w:w="56" w:type="dxa"/>
              <w:right w:w="56" w:type="dxa"/>
            </w:tcMar>
            <w:vAlign w:val="center"/>
          </w:tcPr>
          <w:p w14:paraId="0EED2C7B"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capsule collection</w:t>
            </w:r>
          </w:p>
        </w:tc>
        <w:tc>
          <w:tcPr>
            <w:tcW w:w="5206" w:type="dxa"/>
            <w:tcMar>
              <w:top w:w="56" w:type="dxa"/>
              <w:left w:w="56" w:type="dxa"/>
              <w:bottom w:w="56" w:type="dxa"/>
              <w:right w:w="56" w:type="dxa"/>
            </w:tcMar>
            <w:vAlign w:val="center"/>
          </w:tcPr>
          <w:p w14:paraId="3BD034B7"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Joint release with one of the brands</w:t>
            </w:r>
          </w:p>
        </w:tc>
        <w:tc>
          <w:tcPr>
            <w:tcW w:w="2527" w:type="dxa"/>
            <w:tcMar>
              <w:top w:w="56" w:type="dxa"/>
              <w:left w:w="56" w:type="dxa"/>
              <w:bottom w:w="56" w:type="dxa"/>
              <w:right w:w="56" w:type="dxa"/>
            </w:tcMar>
            <w:vAlign w:val="center"/>
          </w:tcPr>
          <w:p w14:paraId="3D8315A4"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9</w:t>
            </w:r>
          </w:p>
        </w:tc>
      </w:tr>
      <w:tr w:rsidR="00E32A6B" w14:paraId="2A5A38BE" w14:textId="77777777">
        <w:tc>
          <w:tcPr>
            <w:tcW w:w="2709" w:type="dxa"/>
            <w:tcMar>
              <w:top w:w="56" w:type="dxa"/>
              <w:left w:w="56" w:type="dxa"/>
              <w:bottom w:w="56" w:type="dxa"/>
              <w:right w:w="56" w:type="dxa"/>
            </w:tcMar>
            <w:vAlign w:val="center"/>
          </w:tcPr>
          <w:p w14:paraId="4153276F"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Assortment expansion</w:t>
            </w:r>
          </w:p>
        </w:tc>
        <w:tc>
          <w:tcPr>
            <w:tcW w:w="5206" w:type="dxa"/>
            <w:tcMar>
              <w:top w:w="56" w:type="dxa"/>
              <w:left w:w="56" w:type="dxa"/>
              <w:bottom w:w="56" w:type="dxa"/>
              <w:right w:w="56" w:type="dxa"/>
            </w:tcMar>
            <w:vAlign w:val="center"/>
          </w:tcPr>
          <w:p w14:paraId="2E1CA73D"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Adding accessories and eco-friendly brands</w:t>
            </w:r>
          </w:p>
        </w:tc>
        <w:tc>
          <w:tcPr>
            <w:tcW w:w="2527" w:type="dxa"/>
            <w:tcMar>
              <w:top w:w="56" w:type="dxa"/>
              <w:left w:w="56" w:type="dxa"/>
              <w:bottom w:w="56" w:type="dxa"/>
              <w:right w:w="56" w:type="dxa"/>
            </w:tcMar>
            <w:vAlign w:val="center"/>
          </w:tcPr>
          <w:p w14:paraId="1C48A7CE"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12</w:t>
            </w:r>
          </w:p>
        </w:tc>
      </w:tr>
      <w:tr w:rsidR="00E32A6B" w14:paraId="40583B80" w14:textId="77777777">
        <w:tc>
          <w:tcPr>
            <w:tcW w:w="2709" w:type="dxa"/>
            <w:tcMar>
              <w:top w:w="56" w:type="dxa"/>
              <w:left w:w="56" w:type="dxa"/>
              <w:bottom w:w="56" w:type="dxa"/>
              <w:right w:w="56" w:type="dxa"/>
            </w:tcMar>
            <w:vAlign w:val="center"/>
          </w:tcPr>
          <w:p w14:paraId="623F9F9F"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Second store</w:t>
            </w:r>
          </w:p>
        </w:tc>
        <w:tc>
          <w:tcPr>
            <w:tcW w:w="5206" w:type="dxa"/>
            <w:tcMar>
              <w:top w:w="56" w:type="dxa"/>
              <w:left w:w="56" w:type="dxa"/>
              <w:bottom w:w="56" w:type="dxa"/>
              <w:right w:w="56" w:type="dxa"/>
            </w:tcMar>
            <w:vAlign w:val="center"/>
          </w:tcPr>
          <w:p w14:paraId="3DDB855B"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Opening in Bucharest or Cluj</w:t>
            </w:r>
          </w:p>
        </w:tc>
        <w:tc>
          <w:tcPr>
            <w:tcW w:w="2527" w:type="dxa"/>
            <w:tcMar>
              <w:top w:w="56" w:type="dxa"/>
              <w:left w:w="56" w:type="dxa"/>
              <w:bottom w:w="56" w:type="dxa"/>
              <w:right w:w="56" w:type="dxa"/>
            </w:tcMar>
            <w:vAlign w:val="center"/>
          </w:tcPr>
          <w:p w14:paraId="2997D1CC" w14:textId="6DF790D2"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18</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24</w:t>
            </w:r>
          </w:p>
        </w:tc>
      </w:tr>
      <w:tr w:rsidR="00E32A6B" w14:paraId="67341211" w14:textId="77777777">
        <w:tc>
          <w:tcPr>
            <w:tcW w:w="2709" w:type="dxa"/>
            <w:tcMar>
              <w:top w:w="56" w:type="dxa"/>
              <w:left w:w="56" w:type="dxa"/>
              <w:bottom w:w="56" w:type="dxa"/>
              <w:right w:w="56" w:type="dxa"/>
            </w:tcMar>
            <w:vAlign w:val="center"/>
          </w:tcPr>
          <w:p w14:paraId="13EF86C7"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Online EU sales</w:t>
            </w:r>
          </w:p>
        </w:tc>
        <w:tc>
          <w:tcPr>
            <w:tcW w:w="5206" w:type="dxa"/>
            <w:tcMar>
              <w:top w:w="56" w:type="dxa"/>
              <w:left w:w="56" w:type="dxa"/>
              <w:bottom w:w="56" w:type="dxa"/>
              <w:right w:w="56" w:type="dxa"/>
            </w:tcMar>
            <w:vAlign w:val="center"/>
          </w:tcPr>
          <w:p w14:paraId="67123BA2"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Launching cross-border online sales</w:t>
            </w:r>
          </w:p>
        </w:tc>
        <w:tc>
          <w:tcPr>
            <w:tcW w:w="2527" w:type="dxa"/>
            <w:tcMar>
              <w:top w:w="56" w:type="dxa"/>
              <w:left w:w="56" w:type="dxa"/>
              <w:bottom w:w="56" w:type="dxa"/>
              <w:right w:w="56" w:type="dxa"/>
            </w:tcMar>
            <w:vAlign w:val="center"/>
          </w:tcPr>
          <w:p w14:paraId="4186B0A9"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24</w:t>
            </w:r>
          </w:p>
        </w:tc>
      </w:tr>
    </w:tbl>
    <w:p w14:paraId="53A60BBD" w14:textId="77777777" w:rsidR="00E32A6B" w:rsidRDefault="00E32A6B"/>
    <w:p w14:paraId="241D2B47" w14:textId="77777777" w:rsidR="00E32A6B" w:rsidRDefault="005158F1">
      <w:pPr>
        <w:pStyle w:val="Heading2"/>
        <w:rPr>
          <w:rFonts w:ascii="Palatino Linotype" w:eastAsia="Palatino Linotype" w:hAnsi="Palatino Linotype" w:cs="Palatino Linotype"/>
          <w:sz w:val="22"/>
          <w:szCs w:val="22"/>
        </w:rPr>
      </w:pPr>
      <w:bookmarkStart w:id="24" w:name="_heading=h.z337ya" w:colFirst="0" w:colLast="0"/>
      <w:bookmarkEnd w:id="24"/>
      <w:r>
        <w:rPr>
          <w:rFonts w:ascii="Palatino Linotype" w:eastAsia="Palatino Linotype" w:hAnsi="Palatino Linotype" w:cs="Palatino Linotype"/>
          <w:sz w:val="22"/>
          <w:szCs w:val="22"/>
        </w:rPr>
        <w:t>MILESTONES</w:t>
      </w:r>
    </w:p>
    <w:tbl>
      <w:tblPr>
        <w:tblStyle w:val="affff9"/>
        <w:tblW w:w="10435"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3145"/>
        <w:gridCol w:w="4770"/>
        <w:gridCol w:w="2520"/>
      </w:tblGrid>
      <w:tr w:rsidR="00E32A6B" w14:paraId="74C2CC17" w14:textId="77777777">
        <w:trPr>
          <w:tblHeader/>
        </w:trPr>
        <w:tc>
          <w:tcPr>
            <w:tcW w:w="3145" w:type="dxa"/>
            <w:shd w:val="clear" w:color="auto" w:fill="E7E6E6"/>
            <w:tcMar>
              <w:top w:w="56" w:type="dxa"/>
              <w:left w:w="56" w:type="dxa"/>
              <w:bottom w:w="56" w:type="dxa"/>
              <w:right w:w="56" w:type="dxa"/>
            </w:tcMar>
            <w:vAlign w:val="center"/>
          </w:tcPr>
          <w:p w14:paraId="0E11FF90" w14:textId="77777777" w:rsidR="00E32A6B" w:rsidRDefault="005158F1">
            <w:pPr>
              <w:spacing w:before="160"/>
              <w:rPr>
                <w:rFonts w:ascii="Palatino Linotype" w:eastAsia="Palatino Linotype" w:hAnsi="Palatino Linotype" w:cs="Palatino Linotype"/>
                <w:b/>
                <w:sz w:val="22"/>
                <w:szCs w:val="22"/>
              </w:rPr>
            </w:pPr>
            <w:r>
              <w:rPr>
                <w:b/>
              </w:rPr>
              <w:t>MILESTONE</w:t>
            </w:r>
          </w:p>
        </w:tc>
        <w:tc>
          <w:tcPr>
            <w:tcW w:w="4770" w:type="dxa"/>
            <w:shd w:val="clear" w:color="auto" w:fill="E7E6E6"/>
            <w:tcMar>
              <w:top w:w="56" w:type="dxa"/>
              <w:left w:w="56" w:type="dxa"/>
              <w:bottom w:w="56" w:type="dxa"/>
              <w:right w:w="56" w:type="dxa"/>
            </w:tcMar>
            <w:vAlign w:val="center"/>
          </w:tcPr>
          <w:p w14:paraId="6385F6B3" w14:textId="77777777" w:rsidR="00E32A6B" w:rsidRDefault="005158F1">
            <w:pPr>
              <w:pStyle w:val="Heading2"/>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DESCRIPTION</w:t>
            </w:r>
          </w:p>
        </w:tc>
        <w:tc>
          <w:tcPr>
            <w:tcW w:w="2520" w:type="dxa"/>
            <w:shd w:val="clear" w:color="auto" w:fill="E7E6E6"/>
            <w:tcMar>
              <w:top w:w="56" w:type="dxa"/>
              <w:left w:w="56" w:type="dxa"/>
              <w:bottom w:w="56" w:type="dxa"/>
              <w:right w:w="56" w:type="dxa"/>
            </w:tcMar>
            <w:vAlign w:val="center"/>
          </w:tcPr>
          <w:p w14:paraId="2556247E" w14:textId="77777777" w:rsidR="00E32A6B" w:rsidRDefault="005158F1">
            <w:pPr>
              <w:pStyle w:val="Heading2"/>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COMPLETION DATE</w:t>
            </w:r>
          </w:p>
        </w:tc>
      </w:tr>
      <w:tr w:rsidR="00E32A6B" w14:paraId="05C9B84C" w14:textId="77777777">
        <w:tc>
          <w:tcPr>
            <w:tcW w:w="3145" w:type="dxa"/>
            <w:tcMar>
              <w:top w:w="56" w:type="dxa"/>
              <w:left w:w="56" w:type="dxa"/>
              <w:bottom w:w="56" w:type="dxa"/>
              <w:right w:w="56" w:type="dxa"/>
            </w:tcMar>
            <w:vAlign w:val="center"/>
          </w:tcPr>
          <w:p w14:paraId="701C71C8"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Break-even point</w:t>
            </w:r>
          </w:p>
        </w:tc>
        <w:tc>
          <w:tcPr>
            <w:tcW w:w="4770" w:type="dxa"/>
            <w:tcMar>
              <w:top w:w="56" w:type="dxa"/>
              <w:left w:w="56" w:type="dxa"/>
              <w:bottom w:w="56" w:type="dxa"/>
              <w:right w:w="56" w:type="dxa"/>
            </w:tcMar>
            <w:vAlign w:val="center"/>
          </w:tcPr>
          <w:p w14:paraId="0E46075C" w14:textId="20AA59A5" w:rsidR="00E32A6B" w:rsidRDefault="005F3002">
            <w:pPr>
              <w:pStyle w:val="Heading2"/>
              <w:rPr>
                <w:rFonts w:ascii="Palatino Linotype" w:eastAsia="Palatino Linotype" w:hAnsi="Palatino Linotype" w:cs="Palatino Linotype"/>
                <w:sz w:val="22"/>
                <w:szCs w:val="22"/>
              </w:rPr>
            </w:pPr>
            <w:r w:rsidRPr="00A40760">
              <w:rPr>
                <w:rFonts w:ascii="Palatino Linotype" w:eastAsia="Palatino Linotype" w:hAnsi="Palatino Linotype"/>
                <w:sz w:val="22"/>
                <w:szCs w:val="22"/>
              </w:rPr>
              <w:t>325</w:t>
            </w:r>
            <w:r w:rsidR="005158F1">
              <w:rPr>
                <w:rFonts w:ascii="Palatino Linotype" w:eastAsia="Palatino Linotype" w:hAnsi="Palatino Linotype" w:cs="Palatino Linotype"/>
                <w:sz w:val="22"/>
                <w:szCs w:val="22"/>
              </w:rPr>
              <w:t xml:space="preserve"> sales/month</w:t>
            </w:r>
          </w:p>
        </w:tc>
        <w:tc>
          <w:tcPr>
            <w:tcW w:w="2520" w:type="dxa"/>
            <w:tcMar>
              <w:top w:w="56" w:type="dxa"/>
              <w:left w:w="56" w:type="dxa"/>
              <w:bottom w:w="56" w:type="dxa"/>
              <w:right w:w="56" w:type="dxa"/>
            </w:tcMar>
            <w:vAlign w:val="center"/>
          </w:tcPr>
          <w:p w14:paraId="2F951815"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6</w:t>
            </w:r>
          </w:p>
        </w:tc>
      </w:tr>
      <w:tr w:rsidR="00E32A6B" w14:paraId="36BDA0BA" w14:textId="77777777">
        <w:tc>
          <w:tcPr>
            <w:tcW w:w="3145" w:type="dxa"/>
            <w:tcMar>
              <w:top w:w="56" w:type="dxa"/>
              <w:left w:w="56" w:type="dxa"/>
              <w:bottom w:w="56" w:type="dxa"/>
              <w:right w:w="56" w:type="dxa"/>
            </w:tcMar>
            <w:vAlign w:val="center"/>
          </w:tcPr>
          <w:p w14:paraId="26AFE6D8" w14:textId="07F904FE" w:rsidR="00E32A6B" w:rsidRDefault="005F5BBD">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4</w:t>
            </w:r>
            <w:r w:rsidR="005158F1">
              <w:rPr>
                <w:rFonts w:ascii="Palatino Linotype" w:eastAsia="Palatino Linotype" w:hAnsi="Palatino Linotype" w:cs="Palatino Linotype"/>
                <w:sz w:val="22"/>
                <w:szCs w:val="22"/>
              </w:rPr>
              <w:t>00 clients/month</w:t>
            </w:r>
          </w:p>
        </w:tc>
        <w:tc>
          <w:tcPr>
            <w:tcW w:w="4770" w:type="dxa"/>
            <w:tcMar>
              <w:top w:w="56" w:type="dxa"/>
              <w:left w:w="56" w:type="dxa"/>
              <w:bottom w:w="56" w:type="dxa"/>
              <w:right w:w="56" w:type="dxa"/>
            </w:tcMar>
            <w:vAlign w:val="center"/>
          </w:tcPr>
          <w:p w14:paraId="4537BEE4"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Stable customer flow achieved</w:t>
            </w:r>
          </w:p>
        </w:tc>
        <w:tc>
          <w:tcPr>
            <w:tcW w:w="2520" w:type="dxa"/>
            <w:tcMar>
              <w:top w:w="56" w:type="dxa"/>
              <w:left w:w="56" w:type="dxa"/>
              <w:bottom w:w="56" w:type="dxa"/>
              <w:right w:w="56" w:type="dxa"/>
            </w:tcMar>
            <w:vAlign w:val="center"/>
          </w:tcPr>
          <w:p w14:paraId="06A3032E"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12</w:t>
            </w:r>
          </w:p>
        </w:tc>
      </w:tr>
      <w:tr w:rsidR="00E32A6B" w14:paraId="216A46AC" w14:textId="77777777">
        <w:tc>
          <w:tcPr>
            <w:tcW w:w="3145" w:type="dxa"/>
            <w:tcMar>
              <w:top w:w="56" w:type="dxa"/>
              <w:left w:w="56" w:type="dxa"/>
              <w:bottom w:w="56" w:type="dxa"/>
              <w:right w:w="56" w:type="dxa"/>
            </w:tcMar>
            <w:vAlign w:val="center"/>
          </w:tcPr>
          <w:p w14:paraId="23CBCF12"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10,000 followers</w:t>
            </w:r>
          </w:p>
        </w:tc>
        <w:tc>
          <w:tcPr>
            <w:tcW w:w="4770" w:type="dxa"/>
            <w:tcMar>
              <w:top w:w="56" w:type="dxa"/>
              <w:left w:w="56" w:type="dxa"/>
              <w:bottom w:w="56" w:type="dxa"/>
              <w:right w:w="56" w:type="dxa"/>
            </w:tcMar>
            <w:vAlign w:val="center"/>
          </w:tcPr>
          <w:p w14:paraId="5CD3B4A9"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Growth on Instagram/TikTok</w:t>
            </w:r>
          </w:p>
        </w:tc>
        <w:tc>
          <w:tcPr>
            <w:tcW w:w="2520" w:type="dxa"/>
            <w:tcMar>
              <w:top w:w="56" w:type="dxa"/>
              <w:left w:w="56" w:type="dxa"/>
              <w:bottom w:w="56" w:type="dxa"/>
              <w:right w:w="56" w:type="dxa"/>
            </w:tcMar>
            <w:vAlign w:val="center"/>
          </w:tcPr>
          <w:p w14:paraId="40C6B067"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12</w:t>
            </w:r>
          </w:p>
        </w:tc>
      </w:tr>
      <w:tr w:rsidR="00E32A6B" w14:paraId="40CD32A2" w14:textId="77777777">
        <w:tc>
          <w:tcPr>
            <w:tcW w:w="3145" w:type="dxa"/>
            <w:tcMar>
              <w:top w:w="56" w:type="dxa"/>
              <w:left w:w="56" w:type="dxa"/>
              <w:bottom w:w="56" w:type="dxa"/>
              <w:right w:w="56" w:type="dxa"/>
            </w:tcMar>
            <w:vAlign w:val="center"/>
          </w:tcPr>
          <w:p w14:paraId="0525F381"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Second location</w:t>
            </w:r>
          </w:p>
        </w:tc>
        <w:tc>
          <w:tcPr>
            <w:tcW w:w="4770" w:type="dxa"/>
            <w:tcMar>
              <w:top w:w="56" w:type="dxa"/>
              <w:left w:w="56" w:type="dxa"/>
              <w:bottom w:w="56" w:type="dxa"/>
              <w:right w:w="56" w:type="dxa"/>
            </w:tcMar>
            <w:vAlign w:val="center"/>
          </w:tcPr>
          <w:p w14:paraId="1BFB4620"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Store in Bucharest or Cluj</w:t>
            </w:r>
          </w:p>
        </w:tc>
        <w:tc>
          <w:tcPr>
            <w:tcW w:w="2520" w:type="dxa"/>
            <w:tcMar>
              <w:top w:w="56" w:type="dxa"/>
              <w:left w:w="56" w:type="dxa"/>
              <w:bottom w:w="56" w:type="dxa"/>
              <w:right w:w="56" w:type="dxa"/>
            </w:tcMar>
            <w:vAlign w:val="center"/>
          </w:tcPr>
          <w:p w14:paraId="11BDFE30" w14:textId="1E5797A9"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Month </w:t>
            </w:r>
            <w:r w:rsidR="0027594F">
              <w:rPr>
                <w:rFonts w:ascii="Palatino Linotype" w:eastAsia="Palatino Linotype" w:hAnsi="Palatino Linotype" w:cs="Palatino Linotype"/>
                <w:sz w:val="22"/>
                <w:szCs w:val="22"/>
              </w:rPr>
              <w:t>24</w:t>
            </w:r>
            <w:r w:rsidR="00814E3C">
              <w:rPr>
                <w:rFonts w:ascii="Palatino Linotype" w:eastAsia="Palatino Linotype" w:hAnsi="Palatino Linotype" w:cs="Palatino Linotype"/>
                <w:sz w:val="22"/>
                <w:szCs w:val="22"/>
              </w:rPr>
              <w:t>-</w:t>
            </w:r>
            <w:r w:rsidR="0027594F">
              <w:rPr>
                <w:rFonts w:ascii="Palatino Linotype" w:eastAsia="Palatino Linotype" w:hAnsi="Palatino Linotype" w:cs="Palatino Linotype"/>
                <w:sz w:val="22"/>
                <w:szCs w:val="22"/>
              </w:rPr>
              <w:t>36</w:t>
            </w:r>
          </w:p>
        </w:tc>
      </w:tr>
      <w:tr w:rsidR="00E32A6B" w14:paraId="010F24BF" w14:textId="77777777">
        <w:tc>
          <w:tcPr>
            <w:tcW w:w="3145" w:type="dxa"/>
            <w:tcMar>
              <w:top w:w="56" w:type="dxa"/>
              <w:left w:w="56" w:type="dxa"/>
              <w:bottom w:w="56" w:type="dxa"/>
              <w:right w:w="56" w:type="dxa"/>
            </w:tcMar>
            <w:vAlign w:val="center"/>
          </w:tcPr>
          <w:p w14:paraId="1B1C375D"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Online EU expansion</w:t>
            </w:r>
          </w:p>
        </w:tc>
        <w:tc>
          <w:tcPr>
            <w:tcW w:w="4770" w:type="dxa"/>
            <w:tcMar>
              <w:top w:w="56" w:type="dxa"/>
              <w:left w:w="56" w:type="dxa"/>
              <w:bottom w:w="56" w:type="dxa"/>
              <w:right w:w="56" w:type="dxa"/>
            </w:tcMar>
            <w:vAlign w:val="center"/>
          </w:tcPr>
          <w:p w14:paraId="24849B57"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Launch of international online sales</w:t>
            </w:r>
          </w:p>
        </w:tc>
        <w:tc>
          <w:tcPr>
            <w:tcW w:w="2520" w:type="dxa"/>
            <w:tcMar>
              <w:top w:w="56" w:type="dxa"/>
              <w:left w:w="56" w:type="dxa"/>
              <w:bottom w:w="56" w:type="dxa"/>
              <w:right w:w="56" w:type="dxa"/>
            </w:tcMar>
            <w:vAlign w:val="center"/>
          </w:tcPr>
          <w:p w14:paraId="0E48270F"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24</w:t>
            </w:r>
          </w:p>
        </w:tc>
      </w:tr>
    </w:tbl>
    <w:p w14:paraId="3D017300" w14:textId="77777777" w:rsidR="00E32A6B" w:rsidRDefault="00E32A6B">
      <w:pPr>
        <w:pStyle w:val="Heading2"/>
        <w:rPr>
          <w:rFonts w:ascii="Palatino Linotype" w:eastAsia="Palatino Linotype" w:hAnsi="Palatino Linotype" w:cs="Palatino Linotype"/>
          <w:sz w:val="22"/>
          <w:szCs w:val="22"/>
        </w:rPr>
      </w:pPr>
    </w:p>
    <w:p w14:paraId="7BA5A901" w14:textId="77777777" w:rsidR="00E32A6B" w:rsidRDefault="00E32A6B"/>
    <w:p w14:paraId="1D518726" w14:textId="77777777" w:rsidR="00E32A6B" w:rsidRDefault="00E32A6B"/>
    <w:p w14:paraId="5BBA72FA" w14:textId="77777777" w:rsidR="00E32A6B" w:rsidRDefault="005158F1">
      <w:pPr>
        <w:pStyle w:val="Heading2"/>
        <w:jc w:val="both"/>
        <w:rPr>
          <w:rFonts w:ascii="Palatino Linotype" w:eastAsia="Palatino Linotype" w:hAnsi="Palatino Linotype" w:cs="Palatino Linotype"/>
          <w:sz w:val="22"/>
          <w:szCs w:val="22"/>
        </w:rPr>
      </w:pPr>
      <w:bookmarkStart w:id="25" w:name="_heading=h.3j2qqm3" w:colFirst="0" w:colLast="0"/>
      <w:bookmarkEnd w:id="25"/>
      <w:r>
        <w:rPr>
          <w:rFonts w:ascii="Palatino Linotype" w:eastAsia="Palatino Linotype" w:hAnsi="Palatino Linotype" w:cs="Palatino Linotype"/>
          <w:sz w:val="22"/>
          <w:szCs w:val="22"/>
        </w:rPr>
        <w:t>KEY PERFORMANCE METRICS</w:t>
      </w:r>
    </w:p>
    <w:tbl>
      <w:tblPr>
        <w:tblStyle w:val="affffa"/>
        <w:tblW w:w="10435"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400" w:firstRow="0" w:lastRow="0" w:firstColumn="0" w:lastColumn="0" w:noHBand="0" w:noVBand="1"/>
      </w:tblPr>
      <w:tblGrid>
        <w:gridCol w:w="3145"/>
        <w:gridCol w:w="4770"/>
        <w:gridCol w:w="2520"/>
      </w:tblGrid>
      <w:tr w:rsidR="00E32A6B" w14:paraId="62553AC3" w14:textId="77777777">
        <w:trPr>
          <w:tblHeader/>
        </w:trPr>
        <w:tc>
          <w:tcPr>
            <w:tcW w:w="3145" w:type="dxa"/>
            <w:shd w:val="clear" w:color="auto" w:fill="E7E6E6"/>
            <w:tcMar>
              <w:top w:w="56" w:type="dxa"/>
              <w:left w:w="56" w:type="dxa"/>
              <w:bottom w:w="56" w:type="dxa"/>
              <w:right w:w="56" w:type="dxa"/>
            </w:tcMar>
            <w:vAlign w:val="center"/>
          </w:tcPr>
          <w:p w14:paraId="1AD9C72D" w14:textId="77777777" w:rsidR="00E32A6B" w:rsidRDefault="005158F1">
            <w:pPr>
              <w:spacing w:before="160"/>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ACTIVITY</w:t>
            </w:r>
          </w:p>
        </w:tc>
        <w:tc>
          <w:tcPr>
            <w:tcW w:w="4770" w:type="dxa"/>
            <w:shd w:val="clear" w:color="auto" w:fill="E7E6E6"/>
            <w:tcMar>
              <w:top w:w="56" w:type="dxa"/>
              <w:left w:w="56" w:type="dxa"/>
              <w:bottom w:w="56" w:type="dxa"/>
              <w:right w:w="56" w:type="dxa"/>
            </w:tcMar>
            <w:vAlign w:val="center"/>
          </w:tcPr>
          <w:p w14:paraId="2FBAC178" w14:textId="77777777" w:rsidR="00E32A6B" w:rsidRDefault="005158F1">
            <w:pPr>
              <w:pStyle w:val="Heading2"/>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DESCRIPTION</w:t>
            </w:r>
          </w:p>
        </w:tc>
        <w:tc>
          <w:tcPr>
            <w:tcW w:w="2520" w:type="dxa"/>
            <w:shd w:val="clear" w:color="auto" w:fill="E7E6E6"/>
            <w:tcMar>
              <w:top w:w="56" w:type="dxa"/>
              <w:left w:w="56" w:type="dxa"/>
              <w:bottom w:w="56" w:type="dxa"/>
              <w:right w:w="56" w:type="dxa"/>
            </w:tcMar>
            <w:vAlign w:val="center"/>
          </w:tcPr>
          <w:p w14:paraId="2A9CF44F" w14:textId="77777777" w:rsidR="00E32A6B" w:rsidRDefault="005158F1">
            <w:pPr>
              <w:pStyle w:val="Heading2"/>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KEY METRIC</w:t>
            </w:r>
          </w:p>
        </w:tc>
      </w:tr>
      <w:tr w:rsidR="00E32A6B" w14:paraId="1B23524D" w14:textId="77777777">
        <w:tc>
          <w:tcPr>
            <w:tcW w:w="3145" w:type="dxa"/>
            <w:tcMar>
              <w:top w:w="56" w:type="dxa"/>
              <w:left w:w="56" w:type="dxa"/>
              <w:bottom w:w="56" w:type="dxa"/>
              <w:right w:w="56" w:type="dxa"/>
            </w:tcMar>
            <w:vAlign w:val="center"/>
          </w:tcPr>
          <w:p w14:paraId="7ABC304A"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Customers</w:t>
            </w:r>
          </w:p>
        </w:tc>
        <w:tc>
          <w:tcPr>
            <w:tcW w:w="4770" w:type="dxa"/>
            <w:tcMar>
              <w:top w:w="56" w:type="dxa"/>
              <w:left w:w="56" w:type="dxa"/>
              <w:bottom w:w="56" w:type="dxa"/>
              <w:right w:w="56" w:type="dxa"/>
            </w:tcMar>
            <w:vAlign w:val="center"/>
          </w:tcPr>
          <w:p w14:paraId="209584D7"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Number of offline + online buyers</w:t>
            </w:r>
          </w:p>
        </w:tc>
        <w:tc>
          <w:tcPr>
            <w:tcW w:w="2520" w:type="dxa"/>
            <w:tcMar>
              <w:top w:w="56" w:type="dxa"/>
              <w:left w:w="56" w:type="dxa"/>
              <w:bottom w:w="56" w:type="dxa"/>
              <w:right w:w="56" w:type="dxa"/>
            </w:tcMar>
            <w:vAlign w:val="center"/>
          </w:tcPr>
          <w:p w14:paraId="2315EC9F" w14:textId="61C64251" w:rsidR="00E32A6B" w:rsidRDefault="00572E89">
            <w:pPr>
              <w:pStyle w:val="Heading2"/>
              <w:rPr>
                <w:rFonts w:ascii="Palatino Linotype" w:eastAsia="Palatino Linotype" w:hAnsi="Palatino Linotype" w:cs="Palatino Linotype"/>
                <w:sz w:val="22"/>
                <w:szCs w:val="22"/>
              </w:rPr>
            </w:pPr>
            <w:r w:rsidRPr="00A40760">
              <w:rPr>
                <w:rFonts w:ascii="Palatino Linotype" w:eastAsia="Palatino Linotype" w:hAnsi="Palatino Linotype"/>
                <w:sz w:val="22"/>
                <w:szCs w:val="22"/>
              </w:rPr>
              <w:t>325</w:t>
            </w:r>
            <w:r w:rsidR="005158F1">
              <w:rPr>
                <w:rFonts w:ascii="Palatino Linotype" w:eastAsia="Palatino Linotype" w:hAnsi="Palatino Linotype" w:cs="Palatino Linotype"/>
                <w:sz w:val="22"/>
                <w:szCs w:val="22"/>
              </w:rPr>
              <w:t xml:space="preserve"> </w:t>
            </w:r>
            <w:sdt>
              <w:sdtPr>
                <w:tag w:val="goog_rdk_12"/>
                <w:id w:val="-577103242"/>
              </w:sdtPr>
              <w:sdtContent>
                <w:r w:rsidR="005158F1">
                  <w:rPr>
                    <w:rFonts w:ascii="Cardo" w:eastAsia="Cardo" w:hAnsi="Cardo" w:cs="Cardo"/>
                    <w:sz w:val="22"/>
                    <w:szCs w:val="22"/>
                  </w:rPr>
                  <w:t>→</w:t>
                </w:r>
              </w:sdtContent>
            </w:sdt>
            <w:r w:rsidR="005158F1">
              <w:rPr>
                <w:rFonts w:ascii="Palatino Linotype" w:eastAsia="Palatino Linotype" w:hAnsi="Palatino Linotype" w:cs="Palatino Linotype"/>
                <w:sz w:val="22"/>
                <w:szCs w:val="22"/>
              </w:rPr>
              <w:t xml:space="preserve"> 500+/month</w:t>
            </w:r>
          </w:p>
        </w:tc>
      </w:tr>
      <w:tr w:rsidR="00E32A6B" w14:paraId="6A94D7AA" w14:textId="77777777">
        <w:tc>
          <w:tcPr>
            <w:tcW w:w="3145" w:type="dxa"/>
            <w:tcMar>
              <w:top w:w="56" w:type="dxa"/>
              <w:left w:w="56" w:type="dxa"/>
              <w:bottom w:w="56" w:type="dxa"/>
              <w:right w:w="56" w:type="dxa"/>
            </w:tcMar>
            <w:vAlign w:val="center"/>
          </w:tcPr>
          <w:p w14:paraId="351912D7"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Average ticket</w:t>
            </w:r>
          </w:p>
        </w:tc>
        <w:tc>
          <w:tcPr>
            <w:tcW w:w="4770" w:type="dxa"/>
            <w:tcMar>
              <w:top w:w="56" w:type="dxa"/>
              <w:left w:w="56" w:type="dxa"/>
              <w:bottom w:w="56" w:type="dxa"/>
              <w:right w:w="56" w:type="dxa"/>
            </w:tcMar>
            <w:vAlign w:val="center"/>
          </w:tcPr>
          <w:p w14:paraId="1DF484CB"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Average purchase value</w:t>
            </w:r>
          </w:p>
        </w:tc>
        <w:tc>
          <w:tcPr>
            <w:tcW w:w="2520" w:type="dxa"/>
            <w:tcMar>
              <w:top w:w="56" w:type="dxa"/>
              <w:left w:w="56" w:type="dxa"/>
              <w:bottom w:w="56" w:type="dxa"/>
              <w:right w:w="56" w:type="dxa"/>
            </w:tcMar>
            <w:vAlign w:val="center"/>
          </w:tcPr>
          <w:p w14:paraId="48972C8C" w14:textId="726811B1"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t>
            </w:r>
            <w:r w:rsidR="00757C16">
              <w:rPr>
                <w:rFonts w:ascii="Palatino Linotype" w:eastAsia="Palatino Linotype" w:hAnsi="Palatino Linotype" w:cs="Palatino Linotype"/>
                <w:sz w:val="22"/>
                <w:szCs w:val="22"/>
              </w:rPr>
              <w:t>5</w:t>
            </w:r>
            <w:r>
              <w:rPr>
                <w:rFonts w:ascii="Palatino Linotype" w:eastAsia="Palatino Linotype" w:hAnsi="Palatino Linotype" w:cs="Palatino Linotype"/>
                <w:sz w:val="22"/>
                <w:szCs w:val="22"/>
              </w:rPr>
              <w:t>0</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60</w:t>
            </w:r>
          </w:p>
        </w:tc>
      </w:tr>
      <w:tr w:rsidR="00E32A6B" w14:paraId="241EB2E5" w14:textId="77777777">
        <w:tc>
          <w:tcPr>
            <w:tcW w:w="3145" w:type="dxa"/>
            <w:tcMar>
              <w:top w:w="56" w:type="dxa"/>
              <w:left w:w="56" w:type="dxa"/>
              <w:bottom w:w="56" w:type="dxa"/>
              <w:right w:w="56" w:type="dxa"/>
            </w:tcMar>
            <w:vAlign w:val="center"/>
          </w:tcPr>
          <w:p w14:paraId="6B2288AB"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Revenue</w:t>
            </w:r>
          </w:p>
        </w:tc>
        <w:tc>
          <w:tcPr>
            <w:tcW w:w="4770" w:type="dxa"/>
            <w:tcMar>
              <w:top w:w="56" w:type="dxa"/>
              <w:left w:w="56" w:type="dxa"/>
              <w:bottom w:w="56" w:type="dxa"/>
              <w:right w:w="56" w:type="dxa"/>
            </w:tcMar>
            <w:vAlign w:val="center"/>
          </w:tcPr>
          <w:p w14:paraId="26E20840"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Business turnover</w:t>
            </w:r>
          </w:p>
        </w:tc>
        <w:tc>
          <w:tcPr>
            <w:tcW w:w="2520" w:type="dxa"/>
            <w:tcMar>
              <w:top w:w="56" w:type="dxa"/>
              <w:left w:w="56" w:type="dxa"/>
              <w:bottom w:w="56" w:type="dxa"/>
              <w:right w:w="56" w:type="dxa"/>
            </w:tcMar>
            <w:vAlign w:val="center"/>
          </w:tcPr>
          <w:p w14:paraId="48634A1A" w14:textId="414DFB21"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t>
            </w:r>
            <w:r w:rsidR="004504E9">
              <w:rPr>
                <w:rFonts w:ascii="Palatino Linotype" w:eastAsia="Palatino Linotype" w:hAnsi="Palatino Linotype" w:cs="Palatino Linotype"/>
                <w:sz w:val="22"/>
                <w:szCs w:val="22"/>
              </w:rPr>
              <w:t>1</w:t>
            </w:r>
            <w:r>
              <w:rPr>
                <w:rFonts w:ascii="Palatino Linotype" w:eastAsia="Palatino Linotype" w:hAnsi="Palatino Linotype" w:cs="Palatino Linotype"/>
                <w:sz w:val="22"/>
                <w:szCs w:val="22"/>
              </w:rPr>
              <w:t xml:space="preserve">0k </w:t>
            </w:r>
            <w:sdt>
              <w:sdtPr>
                <w:tag w:val="goog_rdk_13"/>
                <w:id w:val="1673051294"/>
              </w:sdtPr>
              <w:sdtContent>
                <w:r>
                  <w:rPr>
                    <w:rFonts w:ascii="Cardo" w:eastAsia="Cardo" w:hAnsi="Cardo" w:cs="Cardo"/>
                    <w:sz w:val="22"/>
                    <w:szCs w:val="22"/>
                  </w:rPr>
                  <w:t>→</w:t>
                </w:r>
              </w:sdtContent>
            </w:sdt>
            <w:r>
              <w:rPr>
                <w:rFonts w:ascii="Palatino Linotype" w:eastAsia="Palatino Linotype" w:hAnsi="Palatino Linotype" w:cs="Palatino Linotype"/>
                <w:sz w:val="22"/>
                <w:szCs w:val="22"/>
              </w:rPr>
              <w:t xml:space="preserve"> €30k+/month</w:t>
            </w:r>
          </w:p>
        </w:tc>
      </w:tr>
      <w:tr w:rsidR="00E32A6B" w14:paraId="2B800E03" w14:textId="77777777">
        <w:tc>
          <w:tcPr>
            <w:tcW w:w="3145" w:type="dxa"/>
            <w:tcMar>
              <w:top w:w="56" w:type="dxa"/>
              <w:left w:w="56" w:type="dxa"/>
              <w:bottom w:w="56" w:type="dxa"/>
              <w:right w:w="56" w:type="dxa"/>
            </w:tcMar>
            <w:vAlign w:val="center"/>
          </w:tcPr>
          <w:p w14:paraId="48C1C0CD"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Online sales</w:t>
            </w:r>
          </w:p>
        </w:tc>
        <w:tc>
          <w:tcPr>
            <w:tcW w:w="4770" w:type="dxa"/>
            <w:tcMar>
              <w:top w:w="56" w:type="dxa"/>
              <w:left w:w="56" w:type="dxa"/>
              <w:bottom w:w="56" w:type="dxa"/>
              <w:right w:w="56" w:type="dxa"/>
            </w:tcMar>
            <w:vAlign w:val="center"/>
          </w:tcPr>
          <w:p w14:paraId="4C0E487F"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Share of e-commerce in total turnover</w:t>
            </w:r>
          </w:p>
        </w:tc>
        <w:tc>
          <w:tcPr>
            <w:tcW w:w="2520" w:type="dxa"/>
            <w:tcMar>
              <w:top w:w="56" w:type="dxa"/>
              <w:left w:w="56" w:type="dxa"/>
              <w:bottom w:w="56" w:type="dxa"/>
              <w:right w:w="56" w:type="dxa"/>
            </w:tcMar>
            <w:vAlign w:val="center"/>
          </w:tcPr>
          <w:p w14:paraId="5B0009AD"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30% by Month 24</w:t>
            </w:r>
          </w:p>
        </w:tc>
      </w:tr>
      <w:tr w:rsidR="00E32A6B" w14:paraId="440BBDD3" w14:textId="77777777">
        <w:tc>
          <w:tcPr>
            <w:tcW w:w="3145" w:type="dxa"/>
            <w:tcMar>
              <w:top w:w="56" w:type="dxa"/>
              <w:left w:w="56" w:type="dxa"/>
              <w:bottom w:w="56" w:type="dxa"/>
              <w:right w:w="56" w:type="dxa"/>
            </w:tcMar>
            <w:vAlign w:val="center"/>
          </w:tcPr>
          <w:p w14:paraId="6AA64C99"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Repeat purchases</w:t>
            </w:r>
          </w:p>
        </w:tc>
        <w:tc>
          <w:tcPr>
            <w:tcW w:w="4770" w:type="dxa"/>
            <w:tcMar>
              <w:top w:w="56" w:type="dxa"/>
              <w:left w:w="56" w:type="dxa"/>
              <w:bottom w:w="56" w:type="dxa"/>
              <w:right w:w="56" w:type="dxa"/>
            </w:tcMar>
            <w:vAlign w:val="center"/>
          </w:tcPr>
          <w:p w14:paraId="08D57CAD"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Loyal customer share</w:t>
            </w:r>
          </w:p>
        </w:tc>
        <w:tc>
          <w:tcPr>
            <w:tcW w:w="2520" w:type="dxa"/>
            <w:tcMar>
              <w:top w:w="56" w:type="dxa"/>
              <w:left w:w="56" w:type="dxa"/>
              <w:bottom w:w="56" w:type="dxa"/>
              <w:right w:w="56" w:type="dxa"/>
            </w:tcMar>
            <w:vAlign w:val="center"/>
          </w:tcPr>
          <w:p w14:paraId="011CAC54"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40% after 12 months</w:t>
            </w:r>
          </w:p>
        </w:tc>
      </w:tr>
      <w:tr w:rsidR="00E32A6B" w14:paraId="0EF3BB1F" w14:textId="77777777">
        <w:tc>
          <w:tcPr>
            <w:tcW w:w="3145" w:type="dxa"/>
            <w:tcMar>
              <w:top w:w="56" w:type="dxa"/>
              <w:left w:w="56" w:type="dxa"/>
              <w:bottom w:w="56" w:type="dxa"/>
              <w:right w:w="56" w:type="dxa"/>
            </w:tcMar>
            <w:vAlign w:val="center"/>
          </w:tcPr>
          <w:p w14:paraId="117E210C"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Marketing (social media)</w:t>
            </w:r>
          </w:p>
        </w:tc>
        <w:tc>
          <w:tcPr>
            <w:tcW w:w="4770" w:type="dxa"/>
            <w:tcMar>
              <w:top w:w="56" w:type="dxa"/>
              <w:left w:w="56" w:type="dxa"/>
              <w:bottom w:w="56" w:type="dxa"/>
              <w:right w:w="56" w:type="dxa"/>
            </w:tcMar>
            <w:vAlign w:val="center"/>
          </w:tcPr>
          <w:p w14:paraId="2EC67CB0"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Instagram/TikTok/Facebook followers</w:t>
            </w:r>
          </w:p>
        </w:tc>
        <w:tc>
          <w:tcPr>
            <w:tcW w:w="2520" w:type="dxa"/>
            <w:tcMar>
              <w:top w:w="56" w:type="dxa"/>
              <w:left w:w="56" w:type="dxa"/>
              <w:bottom w:w="56" w:type="dxa"/>
              <w:right w:w="56" w:type="dxa"/>
            </w:tcMar>
            <w:vAlign w:val="center"/>
          </w:tcPr>
          <w:p w14:paraId="0FAA2FAD"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10k+ in 12 months</w:t>
            </w:r>
          </w:p>
        </w:tc>
      </w:tr>
      <w:tr w:rsidR="00E32A6B" w14:paraId="6FA798D5" w14:textId="77777777">
        <w:tc>
          <w:tcPr>
            <w:tcW w:w="3145" w:type="dxa"/>
            <w:tcMar>
              <w:top w:w="56" w:type="dxa"/>
              <w:left w:w="56" w:type="dxa"/>
              <w:bottom w:w="56" w:type="dxa"/>
              <w:right w:w="56" w:type="dxa"/>
            </w:tcMar>
            <w:vAlign w:val="center"/>
          </w:tcPr>
          <w:p w14:paraId="375E3B60"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Brands in portfolio</w:t>
            </w:r>
          </w:p>
        </w:tc>
        <w:tc>
          <w:tcPr>
            <w:tcW w:w="4770" w:type="dxa"/>
            <w:tcMar>
              <w:top w:w="56" w:type="dxa"/>
              <w:left w:w="56" w:type="dxa"/>
              <w:bottom w:w="56" w:type="dxa"/>
              <w:right w:w="56" w:type="dxa"/>
            </w:tcMar>
            <w:vAlign w:val="center"/>
          </w:tcPr>
          <w:p w14:paraId="3518A4AC" w14:textId="77777777"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Partnered Ukrainian brands</w:t>
            </w:r>
          </w:p>
        </w:tc>
        <w:tc>
          <w:tcPr>
            <w:tcW w:w="2520" w:type="dxa"/>
            <w:tcMar>
              <w:top w:w="56" w:type="dxa"/>
              <w:left w:w="56" w:type="dxa"/>
              <w:bottom w:w="56" w:type="dxa"/>
              <w:right w:w="56" w:type="dxa"/>
            </w:tcMar>
            <w:vAlign w:val="center"/>
          </w:tcPr>
          <w:p w14:paraId="0D722950" w14:textId="347A566A" w:rsidR="00E32A6B" w:rsidRDefault="005158F1">
            <w:pPr>
              <w:pStyle w:val="Heading2"/>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8</w:t>
            </w:r>
            <w:r w:rsidR="00814E3C">
              <w:rPr>
                <w:rFonts w:ascii="Palatino Linotype" w:eastAsia="Palatino Linotype" w:hAnsi="Palatino Linotype" w:cs="Palatino Linotype"/>
                <w:sz w:val="22"/>
                <w:szCs w:val="22"/>
              </w:rPr>
              <w:t>-</w:t>
            </w:r>
            <w:r>
              <w:rPr>
                <w:rFonts w:ascii="Palatino Linotype" w:eastAsia="Palatino Linotype" w:hAnsi="Palatino Linotype" w:cs="Palatino Linotype"/>
                <w:sz w:val="22"/>
                <w:szCs w:val="22"/>
              </w:rPr>
              <w:t>12 by Year 1</w:t>
            </w:r>
          </w:p>
        </w:tc>
      </w:tr>
    </w:tbl>
    <w:p w14:paraId="0B9F1B1E" w14:textId="77777777" w:rsidR="00E32A6B" w:rsidRDefault="00E32A6B">
      <w:pPr>
        <w:pStyle w:val="Heading2"/>
        <w:rPr>
          <w:rFonts w:ascii="Palatino Linotype" w:eastAsia="Palatino Linotype" w:hAnsi="Palatino Linotype" w:cs="Palatino Linotype"/>
          <w:sz w:val="22"/>
          <w:szCs w:val="22"/>
        </w:rPr>
      </w:pPr>
    </w:p>
    <w:p w14:paraId="71E00B90" w14:textId="77777777" w:rsidR="00E32A6B" w:rsidRDefault="00E32A6B"/>
    <w:p w14:paraId="3B287FF6" w14:textId="77777777" w:rsidR="00E32A6B" w:rsidRDefault="005158F1">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TIMELINE &amp; METRICS</w:t>
      </w:r>
    </w:p>
    <w:p w14:paraId="1BC1C288" w14:textId="77777777" w:rsidR="00E32A6B" w:rsidRDefault="00E32A6B">
      <w:pPr>
        <w:rPr>
          <w:rFonts w:ascii="Palatino Linotype" w:eastAsia="Palatino Linotype" w:hAnsi="Palatino Linotype" w:cs="Palatino Linotype"/>
          <w:sz w:val="22"/>
          <w:szCs w:val="22"/>
        </w:rPr>
      </w:pPr>
    </w:p>
    <w:p w14:paraId="73509DCA" w14:textId="77777777" w:rsidR="00E32A6B" w:rsidRDefault="005158F1">
      <w:pPr>
        <w:rPr>
          <w:rFonts w:ascii="Palatino Linotype" w:eastAsia="Palatino Linotype" w:hAnsi="Palatino Linotype" w:cs="Palatino Linotype"/>
          <w:sz w:val="22"/>
          <w:szCs w:val="22"/>
        </w:rPr>
        <w:sectPr w:rsidR="00E32A6B">
          <w:pgSz w:w="12240" w:h="15840"/>
          <w:pgMar w:top="490" w:right="720" w:bottom="360" w:left="1008" w:header="490" w:footer="720" w:gutter="0"/>
          <w:cols w:space="720"/>
          <w:titlePg/>
        </w:sectPr>
      </w:pPr>
      <w:r>
        <w:rPr>
          <w:rFonts w:ascii="Palatino Linotype" w:eastAsia="Palatino Linotype" w:hAnsi="Palatino Linotype" w:cs="Palatino Linotype"/>
          <w:noProof/>
          <w:sz w:val="22"/>
          <w:szCs w:val="22"/>
        </w:rPr>
        <w:drawing>
          <wp:inline distT="0" distB="0" distL="0" distR="0" wp14:anchorId="6F4295BF" wp14:editId="2D39CF1E">
            <wp:extent cx="6675120" cy="1854200"/>
            <wp:effectExtent l="0" t="0" r="0" b="0"/>
            <wp:docPr id="184998488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6675120" cy="1854200"/>
                    </a:xfrm>
                    <a:prstGeom prst="rect">
                      <a:avLst/>
                    </a:prstGeom>
                    <a:ln/>
                  </pic:spPr>
                </pic:pic>
              </a:graphicData>
            </a:graphic>
          </wp:inline>
        </w:drawing>
      </w:r>
    </w:p>
    <w:p w14:paraId="76C24C09" w14:textId="77777777" w:rsidR="00E32A6B" w:rsidRDefault="005158F1">
      <w:pPr>
        <w:pStyle w:val="Heading1"/>
        <w:jc w:val="both"/>
        <w:rPr>
          <w:rFonts w:ascii="Palatino Linotype" w:eastAsia="Palatino Linotype" w:hAnsi="Palatino Linotype" w:cs="Palatino Linotype"/>
          <w:b/>
          <w:color w:val="398D25"/>
          <w:sz w:val="28"/>
          <w:szCs w:val="28"/>
        </w:rPr>
      </w:pPr>
      <w:bookmarkStart w:id="26" w:name="_heading=h.1y810tw" w:colFirst="0" w:colLast="0"/>
      <w:bookmarkEnd w:id="26"/>
      <w:r>
        <w:rPr>
          <w:rFonts w:ascii="Palatino Linotype" w:eastAsia="Palatino Linotype" w:hAnsi="Palatino Linotype" w:cs="Palatino Linotype"/>
          <w:b/>
          <w:color w:val="398D25"/>
          <w:sz w:val="28"/>
          <w:szCs w:val="28"/>
        </w:rPr>
        <w:lastRenderedPageBreak/>
        <w:t>FINANCIAL FORECASTS</w:t>
      </w:r>
    </w:p>
    <w:p w14:paraId="16EBE6A4" w14:textId="77777777" w:rsidR="00E32A6B" w:rsidRDefault="005158F1">
      <w:pPr>
        <w:pStyle w:val="Heading2"/>
        <w:jc w:val="both"/>
        <w:rPr>
          <w:rFonts w:ascii="Palatino Linotype" w:eastAsia="Palatino Linotype" w:hAnsi="Palatino Linotype" w:cs="Palatino Linotype"/>
          <w:sz w:val="22"/>
          <w:szCs w:val="22"/>
        </w:rPr>
      </w:pPr>
      <w:bookmarkStart w:id="27" w:name="_heading=h.4i7ojhp" w:colFirst="0" w:colLast="0"/>
      <w:bookmarkEnd w:id="27"/>
      <w:r>
        <w:rPr>
          <w:rFonts w:ascii="Palatino Linotype" w:eastAsia="Palatino Linotype" w:hAnsi="Palatino Linotype" w:cs="Palatino Linotype"/>
          <w:sz w:val="22"/>
          <w:szCs w:val="22"/>
        </w:rPr>
        <w:t>KEY ASSUMPTIONS</w:t>
      </w:r>
    </w:p>
    <w:tbl>
      <w:tblPr>
        <w:tblStyle w:val="affffb"/>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6CE773BB" w14:textId="77777777" w:rsidTr="003F4105">
        <w:trPr>
          <w:trHeight w:val="11808"/>
        </w:trPr>
        <w:tc>
          <w:tcPr>
            <w:tcW w:w="10350" w:type="dxa"/>
            <w:tcBorders>
              <w:top w:val="single" w:sz="8" w:space="0" w:color="BFBFBF"/>
              <w:left w:val="single" w:sz="8" w:space="0" w:color="BFBFBF"/>
              <w:bottom w:val="single" w:sz="18" w:space="0" w:color="BFBFBF"/>
              <w:right w:val="single" w:sz="8" w:space="0" w:color="BFBFBF"/>
            </w:tcBorders>
          </w:tcPr>
          <w:tbl>
            <w:tblPr>
              <w:tblW w:w="5834" w:type="dxa"/>
              <w:jc w:val="center"/>
              <w:tblLayout w:type="fixed"/>
              <w:tblLook w:val="04A0" w:firstRow="1" w:lastRow="0" w:firstColumn="1" w:lastColumn="0" w:noHBand="0" w:noVBand="1"/>
            </w:tblPr>
            <w:tblGrid>
              <w:gridCol w:w="940"/>
              <w:gridCol w:w="1634"/>
              <w:gridCol w:w="1559"/>
              <w:gridCol w:w="1701"/>
            </w:tblGrid>
            <w:tr w:rsidR="00ED1549" w:rsidRPr="00ED1549" w14:paraId="3C7BB03A" w14:textId="77777777" w:rsidTr="00ED1549">
              <w:trPr>
                <w:trHeight w:val="420"/>
                <w:jc w:val="center"/>
              </w:trPr>
              <w:tc>
                <w:tcPr>
                  <w:tcW w:w="940" w:type="dxa"/>
                  <w:tcBorders>
                    <w:top w:val="single" w:sz="8" w:space="0" w:color="000000"/>
                    <w:left w:val="single" w:sz="8" w:space="0" w:color="000000"/>
                    <w:bottom w:val="single" w:sz="4" w:space="0" w:color="000000"/>
                    <w:right w:val="single" w:sz="4" w:space="0" w:color="000000"/>
                  </w:tcBorders>
                  <w:noWrap/>
                  <w:vAlign w:val="center"/>
                  <w:hideMark/>
                </w:tcPr>
                <w:p w14:paraId="3A5C4738" w14:textId="77777777" w:rsidR="00ED1549" w:rsidRPr="00ED1549" w:rsidRDefault="00ED1549" w:rsidP="00ED1549">
                  <w:pPr>
                    <w:spacing w:after="0"/>
                    <w:jc w:val="center"/>
                    <w:rPr>
                      <w:rFonts w:ascii="Calibri" w:eastAsia="Times New Roman" w:hAnsi="Calibri" w:cs="Calibri"/>
                      <w:b/>
                      <w:bCs/>
                      <w:color w:val="000000"/>
                      <w:sz w:val="22"/>
                      <w:szCs w:val="22"/>
                    </w:rPr>
                  </w:pPr>
                  <w:r w:rsidRPr="00ED1549">
                    <w:rPr>
                      <w:rFonts w:ascii="Calibri" w:eastAsia="Times New Roman" w:hAnsi="Calibri" w:cs="Calibri"/>
                      <w:b/>
                      <w:bCs/>
                      <w:color w:val="000000"/>
                      <w:sz w:val="22"/>
                      <w:szCs w:val="22"/>
                    </w:rPr>
                    <w:t>year</w:t>
                  </w:r>
                </w:p>
              </w:tc>
              <w:tc>
                <w:tcPr>
                  <w:tcW w:w="1634" w:type="dxa"/>
                  <w:tcBorders>
                    <w:top w:val="single" w:sz="8" w:space="0" w:color="000000"/>
                    <w:left w:val="nil"/>
                    <w:bottom w:val="single" w:sz="4" w:space="0" w:color="000000"/>
                    <w:right w:val="single" w:sz="4" w:space="0" w:color="000000"/>
                  </w:tcBorders>
                  <w:noWrap/>
                  <w:vAlign w:val="center"/>
                  <w:hideMark/>
                </w:tcPr>
                <w:p w14:paraId="0124FE8C" w14:textId="77777777" w:rsidR="00ED1549" w:rsidRPr="00ED1549" w:rsidRDefault="00ED1549" w:rsidP="00ED1549">
                  <w:pPr>
                    <w:spacing w:after="0"/>
                    <w:jc w:val="center"/>
                    <w:rPr>
                      <w:rFonts w:ascii="Calibri" w:eastAsia="Times New Roman" w:hAnsi="Calibri" w:cs="Calibri"/>
                      <w:b/>
                      <w:bCs/>
                      <w:color w:val="000000"/>
                      <w:sz w:val="22"/>
                      <w:szCs w:val="22"/>
                    </w:rPr>
                  </w:pPr>
                  <w:r w:rsidRPr="00ED1549">
                    <w:rPr>
                      <w:rFonts w:ascii="Calibri" w:eastAsia="Times New Roman" w:hAnsi="Calibri" w:cs="Calibri"/>
                      <w:b/>
                      <w:bCs/>
                      <w:color w:val="000000"/>
                      <w:sz w:val="22"/>
                      <w:szCs w:val="22"/>
                    </w:rPr>
                    <w:t>income</w:t>
                  </w:r>
                </w:p>
              </w:tc>
              <w:tc>
                <w:tcPr>
                  <w:tcW w:w="1559" w:type="dxa"/>
                  <w:tcBorders>
                    <w:top w:val="single" w:sz="8" w:space="0" w:color="000000"/>
                    <w:left w:val="nil"/>
                    <w:bottom w:val="single" w:sz="4" w:space="0" w:color="000000"/>
                    <w:right w:val="single" w:sz="4" w:space="0" w:color="000000"/>
                  </w:tcBorders>
                  <w:noWrap/>
                  <w:vAlign w:val="center"/>
                  <w:hideMark/>
                </w:tcPr>
                <w:p w14:paraId="0345F41D" w14:textId="77777777" w:rsidR="00ED1549" w:rsidRPr="00ED1549" w:rsidRDefault="00ED1549" w:rsidP="00ED1549">
                  <w:pPr>
                    <w:spacing w:after="0"/>
                    <w:jc w:val="center"/>
                    <w:rPr>
                      <w:rFonts w:ascii="Calibri" w:eastAsia="Times New Roman" w:hAnsi="Calibri" w:cs="Calibri"/>
                      <w:b/>
                      <w:bCs/>
                      <w:color w:val="000000"/>
                      <w:sz w:val="22"/>
                      <w:szCs w:val="22"/>
                    </w:rPr>
                  </w:pPr>
                  <w:r w:rsidRPr="00ED1549">
                    <w:rPr>
                      <w:rFonts w:ascii="Calibri" w:eastAsia="Times New Roman" w:hAnsi="Calibri" w:cs="Calibri"/>
                      <w:b/>
                      <w:bCs/>
                      <w:color w:val="000000"/>
                      <w:sz w:val="22"/>
                      <w:szCs w:val="22"/>
                    </w:rPr>
                    <w:t>costs</w:t>
                  </w:r>
                </w:p>
              </w:tc>
              <w:tc>
                <w:tcPr>
                  <w:tcW w:w="1701" w:type="dxa"/>
                  <w:tcBorders>
                    <w:top w:val="single" w:sz="8" w:space="0" w:color="000000"/>
                    <w:left w:val="nil"/>
                    <w:bottom w:val="single" w:sz="4" w:space="0" w:color="000000"/>
                    <w:right w:val="single" w:sz="8" w:space="0" w:color="000000"/>
                  </w:tcBorders>
                  <w:noWrap/>
                  <w:vAlign w:val="center"/>
                  <w:hideMark/>
                </w:tcPr>
                <w:p w14:paraId="2DB2B94E" w14:textId="77777777" w:rsidR="00ED1549" w:rsidRPr="00ED1549" w:rsidRDefault="00ED1549" w:rsidP="00ED1549">
                  <w:pPr>
                    <w:spacing w:after="0"/>
                    <w:jc w:val="center"/>
                    <w:rPr>
                      <w:rFonts w:ascii="Calibri" w:eastAsia="Times New Roman" w:hAnsi="Calibri" w:cs="Calibri"/>
                      <w:b/>
                      <w:bCs/>
                      <w:color w:val="000000"/>
                      <w:sz w:val="22"/>
                      <w:szCs w:val="22"/>
                    </w:rPr>
                  </w:pPr>
                  <w:r w:rsidRPr="00ED1549">
                    <w:rPr>
                      <w:rFonts w:ascii="Calibri" w:eastAsia="Times New Roman" w:hAnsi="Calibri" w:cs="Calibri"/>
                      <w:b/>
                      <w:bCs/>
                      <w:color w:val="000000"/>
                      <w:sz w:val="22"/>
                      <w:szCs w:val="22"/>
                    </w:rPr>
                    <w:t>result</w:t>
                  </w:r>
                </w:p>
              </w:tc>
            </w:tr>
            <w:tr w:rsidR="00ED1549" w:rsidRPr="00ED1549" w14:paraId="563A3F3A" w14:textId="77777777" w:rsidTr="00ED1549">
              <w:trPr>
                <w:trHeight w:val="420"/>
                <w:jc w:val="center"/>
              </w:trPr>
              <w:tc>
                <w:tcPr>
                  <w:tcW w:w="940" w:type="dxa"/>
                  <w:tcBorders>
                    <w:top w:val="nil"/>
                    <w:left w:val="single" w:sz="8" w:space="0" w:color="000000"/>
                    <w:bottom w:val="single" w:sz="4" w:space="0" w:color="000000"/>
                    <w:right w:val="single" w:sz="4" w:space="0" w:color="000000"/>
                  </w:tcBorders>
                  <w:noWrap/>
                  <w:vAlign w:val="center"/>
                  <w:hideMark/>
                </w:tcPr>
                <w:p w14:paraId="702465D0" w14:textId="77777777" w:rsidR="00ED1549" w:rsidRPr="00ED1549" w:rsidRDefault="00ED1549" w:rsidP="00ED1549">
                  <w:pPr>
                    <w:spacing w:after="0"/>
                    <w:jc w:val="center"/>
                    <w:rPr>
                      <w:rFonts w:ascii="Calibri" w:eastAsia="Times New Roman" w:hAnsi="Calibri" w:cs="Calibri"/>
                      <w:color w:val="000000"/>
                      <w:sz w:val="22"/>
                      <w:szCs w:val="22"/>
                    </w:rPr>
                  </w:pPr>
                  <w:r w:rsidRPr="00ED1549">
                    <w:rPr>
                      <w:rFonts w:ascii="Calibri" w:eastAsia="Times New Roman" w:hAnsi="Calibri" w:cs="Calibri"/>
                      <w:color w:val="000000"/>
                      <w:sz w:val="22"/>
                      <w:szCs w:val="22"/>
                    </w:rPr>
                    <w:t>2026</w:t>
                  </w:r>
                </w:p>
              </w:tc>
              <w:tc>
                <w:tcPr>
                  <w:tcW w:w="1634" w:type="dxa"/>
                  <w:tcBorders>
                    <w:top w:val="nil"/>
                    <w:left w:val="nil"/>
                    <w:bottom w:val="single" w:sz="4" w:space="0" w:color="000000"/>
                    <w:right w:val="single" w:sz="4" w:space="0" w:color="000000"/>
                  </w:tcBorders>
                  <w:noWrap/>
                  <w:vAlign w:val="center"/>
                  <w:hideMark/>
                </w:tcPr>
                <w:p w14:paraId="3F62E2AF"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240 000,00</w:t>
                  </w:r>
                </w:p>
              </w:tc>
              <w:tc>
                <w:tcPr>
                  <w:tcW w:w="1559" w:type="dxa"/>
                  <w:tcBorders>
                    <w:top w:val="nil"/>
                    <w:left w:val="nil"/>
                    <w:bottom w:val="single" w:sz="4" w:space="0" w:color="000000"/>
                    <w:right w:val="single" w:sz="4" w:space="0" w:color="000000"/>
                  </w:tcBorders>
                  <w:noWrap/>
                  <w:vAlign w:val="center"/>
                  <w:hideMark/>
                </w:tcPr>
                <w:p w14:paraId="4F9F32CF"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220 681,60</w:t>
                  </w:r>
                </w:p>
              </w:tc>
              <w:tc>
                <w:tcPr>
                  <w:tcW w:w="1701" w:type="dxa"/>
                  <w:tcBorders>
                    <w:top w:val="nil"/>
                    <w:left w:val="nil"/>
                    <w:bottom w:val="single" w:sz="4" w:space="0" w:color="000000"/>
                    <w:right w:val="single" w:sz="8" w:space="0" w:color="000000"/>
                  </w:tcBorders>
                  <w:noWrap/>
                  <w:vAlign w:val="center"/>
                  <w:hideMark/>
                </w:tcPr>
                <w:p w14:paraId="296D03DF"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19 318,40</w:t>
                  </w:r>
                </w:p>
              </w:tc>
            </w:tr>
            <w:tr w:rsidR="00ED1549" w:rsidRPr="00ED1549" w14:paraId="4C6B3F90" w14:textId="77777777" w:rsidTr="00ED1549">
              <w:trPr>
                <w:trHeight w:val="420"/>
                <w:jc w:val="center"/>
              </w:trPr>
              <w:tc>
                <w:tcPr>
                  <w:tcW w:w="940" w:type="dxa"/>
                  <w:tcBorders>
                    <w:top w:val="nil"/>
                    <w:left w:val="single" w:sz="8" w:space="0" w:color="000000"/>
                    <w:bottom w:val="single" w:sz="4" w:space="0" w:color="000000"/>
                    <w:right w:val="single" w:sz="4" w:space="0" w:color="000000"/>
                  </w:tcBorders>
                  <w:noWrap/>
                  <w:vAlign w:val="center"/>
                  <w:hideMark/>
                </w:tcPr>
                <w:p w14:paraId="13987D46" w14:textId="77777777" w:rsidR="00ED1549" w:rsidRPr="00ED1549" w:rsidRDefault="00ED1549" w:rsidP="00ED1549">
                  <w:pPr>
                    <w:spacing w:after="0"/>
                    <w:jc w:val="center"/>
                    <w:rPr>
                      <w:rFonts w:ascii="Calibri" w:eastAsia="Times New Roman" w:hAnsi="Calibri" w:cs="Calibri"/>
                      <w:color w:val="000000"/>
                      <w:sz w:val="22"/>
                      <w:szCs w:val="22"/>
                    </w:rPr>
                  </w:pPr>
                  <w:r w:rsidRPr="00ED1549">
                    <w:rPr>
                      <w:rFonts w:ascii="Calibri" w:eastAsia="Times New Roman" w:hAnsi="Calibri" w:cs="Calibri"/>
                      <w:color w:val="000000"/>
                      <w:sz w:val="22"/>
                      <w:szCs w:val="22"/>
                    </w:rPr>
                    <w:t>2027</w:t>
                  </w:r>
                </w:p>
              </w:tc>
              <w:tc>
                <w:tcPr>
                  <w:tcW w:w="1634" w:type="dxa"/>
                  <w:tcBorders>
                    <w:top w:val="nil"/>
                    <w:left w:val="nil"/>
                    <w:bottom w:val="single" w:sz="4" w:space="0" w:color="000000"/>
                    <w:right w:val="single" w:sz="4" w:space="0" w:color="000000"/>
                  </w:tcBorders>
                  <w:noWrap/>
                  <w:vAlign w:val="center"/>
                  <w:hideMark/>
                </w:tcPr>
                <w:p w14:paraId="5C0A9ACE"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302 400,00</w:t>
                  </w:r>
                </w:p>
              </w:tc>
              <w:tc>
                <w:tcPr>
                  <w:tcW w:w="1559" w:type="dxa"/>
                  <w:tcBorders>
                    <w:top w:val="nil"/>
                    <w:left w:val="nil"/>
                    <w:bottom w:val="single" w:sz="4" w:space="0" w:color="000000"/>
                    <w:right w:val="single" w:sz="4" w:space="0" w:color="000000"/>
                  </w:tcBorders>
                  <w:noWrap/>
                  <w:vAlign w:val="center"/>
                  <w:hideMark/>
                </w:tcPr>
                <w:p w14:paraId="1DE1A967"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272 672,06</w:t>
                  </w:r>
                </w:p>
              </w:tc>
              <w:tc>
                <w:tcPr>
                  <w:tcW w:w="1701" w:type="dxa"/>
                  <w:tcBorders>
                    <w:top w:val="nil"/>
                    <w:left w:val="nil"/>
                    <w:bottom w:val="single" w:sz="4" w:space="0" w:color="000000"/>
                    <w:right w:val="single" w:sz="8" w:space="0" w:color="000000"/>
                  </w:tcBorders>
                  <w:noWrap/>
                  <w:vAlign w:val="center"/>
                  <w:hideMark/>
                </w:tcPr>
                <w:p w14:paraId="752CA2B7"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29 727,94</w:t>
                  </w:r>
                </w:p>
              </w:tc>
            </w:tr>
            <w:tr w:rsidR="00ED1549" w:rsidRPr="00ED1549" w14:paraId="009414E9" w14:textId="77777777" w:rsidTr="00ED1549">
              <w:trPr>
                <w:trHeight w:val="420"/>
                <w:jc w:val="center"/>
              </w:trPr>
              <w:tc>
                <w:tcPr>
                  <w:tcW w:w="940" w:type="dxa"/>
                  <w:tcBorders>
                    <w:top w:val="nil"/>
                    <w:left w:val="single" w:sz="8" w:space="0" w:color="000000"/>
                    <w:bottom w:val="single" w:sz="8" w:space="0" w:color="000000"/>
                    <w:right w:val="single" w:sz="4" w:space="0" w:color="000000"/>
                  </w:tcBorders>
                  <w:noWrap/>
                  <w:vAlign w:val="center"/>
                  <w:hideMark/>
                </w:tcPr>
                <w:p w14:paraId="49726588" w14:textId="77777777" w:rsidR="00ED1549" w:rsidRPr="00ED1549" w:rsidRDefault="00ED1549" w:rsidP="00ED1549">
                  <w:pPr>
                    <w:spacing w:after="0"/>
                    <w:jc w:val="center"/>
                    <w:rPr>
                      <w:rFonts w:ascii="Calibri" w:eastAsia="Times New Roman" w:hAnsi="Calibri" w:cs="Calibri"/>
                      <w:color w:val="000000"/>
                      <w:sz w:val="22"/>
                      <w:szCs w:val="22"/>
                    </w:rPr>
                  </w:pPr>
                  <w:r w:rsidRPr="00ED1549">
                    <w:rPr>
                      <w:rFonts w:ascii="Calibri" w:eastAsia="Times New Roman" w:hAnsi="Calibri" w:cs="Calibri"/>
                      <w:color w:val="000000"/>
                      <w:sz w:val="22"/>
                      <w:szCs w:val="22"/>
                    </w:rPr>
                    <w:t>2028</w:t>
                  </w:r>
                </w:p>
              </w:tc>
              <w:tc>
                <w:tcPr>
                  <w:tcW w:w="1634" w:type="dxa"/>
                  <w:tcBorders>
                    <w:top w:val="nil"/>
                    <w:left w:val="nil"/>
                    <w:bottom w:val="single" w:sz="8" w:space="0" w:color="000000"/>
                    <w:right w:val="single" w:sz="4" w:space="0" w:color="000000"/>
                  </w:tcBorders>
                  <w:noWrap/>
                  <w:vAlign w:val="center"/>
                  <w:hideMark/>
                </w:tcPr>
                <w:p w14:paraId="44ADF3AA"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380 160,00</w:t>
                  </w:r>
                </w:p>
              </w:tc>
              <w:tc>
                <w:tcPr>
                  <w:tcW w:w="1559" w:type="dxa"/>
                  <w:tcBorders>
                    <w:top w:val="nil"/>
                    <w:left w:val="nil"/>
                    <w:bottom w:val="single" w:sz="8" w:space="0" w:color="000000"/>
                    <w:right w:val="single" w:sz="4" w:space="0" w:color="000000"/>
                  </w:tcBorders>
                  <w:noWrap/>
                  <w:vAlign w:val="center"/>
                  <w:hideMark/>
                </w:tcPr>
                <w:p w14:paraId="606991C1"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343 722,81</w:t>
                  </w:r>
                </w:p>
              </w:tc>
              <w:tc>
                <w:tcPr>
                  <w:tcW w:w="1701" w:type="dxa"/>
                  <w:tcBorders>
                    <w:top w:val="nil"/>
                    <w:left w:val="nil"/>
                    <w:bottom w:val="single" w:sz="8" w:space="0" w:color="000000"/>
                    <w:right w:val="single" w:sz="8" w:space="0" w:color="000000"/>
                  </w:tcBorders>
                  <w:noWrap/>
                  <w:vAlign w:val="center"/>
                  <w:hideMark/>
                </w:tcPr>
                <w:p w14:paraId="4D098084" w14:textId="77777777" w:rsidR="00ED1549" w:rsidRPr="00ED1549" w:rsidRDefault="00ED1549" w:rsidP="00ED1549">
                  <w:pPr>
                    <w:spacing w:after="0"/>
                    <w:jc w:val="right"/>
                    <w:rPr>
                      <w:rFonts w:ascii="Calibri" w:eastAsia="Times New Roman" w:hAnsi="Calibri" w:cs="Calibri"/>
                      <w:color w:val="000000"/>
                      <w:sz w:val="22"/>
                      <w:szCs w:val="22"/>
                    </w:rPr>
                  </w:pPr>
                  <w:r w:rsidRPr="00ED1549">
                    <w:rPr>
                      <w:rFonts w:ascii="Calibri" w:eastAsia="Times New Roman" w:hAnsi="Calibri" w:cs="Calibri"/>
                      <w:color w:val="000000"/>
                      <w:sz w:val="22"/>
                      <w:szCs w:val="22"/>
                    </w:rPr>
                    <w:t>36 437,19</w:t>
                  </w:r>
                </w:p>
              </w:tc>
            </w:tr>
          </w:tbl>
          <w:p w14:paraId="5C0DD26E" w14:textId="77777777" w:rsidR="00E32A6B" w:rsidRDefault="00E32A6B">
            <w:pPr>
              <w:ind w:left="71" w:right="130"/>
              <w:jc w:val="center"/>
            </w:pPr>
          </w:p>
          <w:p w14:paraId="194EAB91" w14:textId="7C785BB9" w:rsidR="00E32A6B" w:rsidRDefault="003F4105">
            <w:pPr>
              <w:ind w:left="71" w:right="130"/>
              <w:jc w:val="center"/>
              <w:rPr>
                <w:rFonts w:ascii="Palatino Linotype" w:eastAsia="Palatino Linotype" w:hAnsi="Palatino Linotype" w:cs="Palatino Linotype"/>
                <w:color w:val="000000"/>
                <w:sz w:val="22"/>
                <w:szCs w:val="22"/>
              </w:rPr>
            </w:pPr>
            <w:r>
              <w:rPr>
                <w:noProof/>
              </w:rPr>
              <w:drawing>
                <wp:inline distT="0" distB="0" distL="0" distR="0" wp14:anchorId="3063D107" wp14:editId="7BE6733E">
                  <wp:extent cx="4429125" cy="2743200"/>
                  <wp:effectExtent l="0" t="0" r="9525" b="0"/>
                  <wp:docPr id="1" name="Диаграмма 1">
                    <a:extLst xmlns:a="http://schemas.openxmlformats.org/drawingml/2006/main">
                      <a:ext uri="{FF2B5EF4-FFF2-40B4-BE49-F238E27FC236}">
                        <a16:creationId xmlns:a16="http://schemas.microsoft.com/office/drawing/2014/main" id="{00000000-0008-0000-0600-00005B0B3B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52B297" w14:textId="77777777" w:rsidR="00E32A6B" w:rsidRDefault="00E32A6B" w:rsidP="003F4105">
            <w:pPr>
              <w:ind w:right="130"/>
              <w:jc w:val="both"/>
              <w:rPr>
                <w:rFonts w:ascii="Palatino Linotype" w:eastAsia="Palatino Linotype" w:hAnsi="Palatino Linotype" w:cs="Palatino Linotype"/>
                <w:sz w:val="22"/>
                <w:szCs w:val="22"/>
              </w:rPr>
            </w:pPr>
          </w:p>
          <w:p w14:paraId="127C9FC9" w14:textId="5A7867C6" w:rsidR="00B51444" w:rsidRPr="00A216A3" w:rsidRDefault="005158F1" w:rsidP="00A216A3">
            <w:pPr>
              <w:ind w:left="71" w:right="130"/>
              <w:jc w:val="both"/>
              <w:rPr>
                <w:rStyle w:val="Hyperlink"/>
                <w:rFonts w:ascii="Palatino Linotype" w:eastAsia="Palatino Linotype" w:hAnsi="Palatino Linotype" w:cs="Palatino Linotype"/>
                <w:color w:val="auto"/>
                <w:sz w:val="22"/>
                <w:szCs w:val="22"/>
                <w:u w:val="none"/>
              </w:rPr>
            </w:pPr>
            <w:r>
              <w:rPr>
                <w:rFonts w:ascii="Palatino Linotype" w:eastAsia="Palatino Linotype" w:hAnsi="Palatino Linotype" w:cs="Palatino Linotype"/>
                <w:sz w:val="22"/>
                <w:szCs w:val="22"/>
              </w:rPr>
              <w:t xml:space="preserve">The link for the financial plan is: </w:t>
            </w:r>
            <w:r w:rsidR="00A216A3">
              <w:rPr>
                <w:rFonts w:ascii="Palatino Linotype" w:eastAsia="Palatino Linotype" w:hAnsi="Palatino Linotype" w:cs="Palatino Linotype"/>
                <w:sz w:val="22"/>
                <w:szCs w:val="22"/>
              </w:rPr>
              <w:t xml:space="preserve"> </w:t>
            </w:r>
            <w:hyperlink r:id="rId16" w:history="1">
              <w:r w:rsidR="00A216A3" w:rsidRPr="009334F0">
                <w:rPr>
                  <w:rStyle w:val="Hyperlink"/>
                  <w:rFonts w:ascii="Palatino Linotype" w:eastAsia="Palatino Linotype" w:hAnsi="Palatino Linotype" w:cs="Palatino Linotype"/>
                  <w:sz w:val="22"/>
                  <w:szCs w:val="22"/>
                </w:rPr>
                <w:t>https://docs.google.com/spreadsheets/d/1Ba4ejrpDYN26Ofbgn-Qzig5wm16-x--4/edit?gid=1453213130#gid=1453</w:t>
              </w:r>
              <w:r w:rsidR="00A216A3" w:rsidRPr="009334F0">
                <w:rPr>
                  <w:rStyle w:val="Hyperlink"/>
                  <w:rFonts w:ascii="Palatino Linotype" w:eastAsia="Palatino Linotype" w:hAnsi="Palatino Linotype" w:cs="Palatino Linotype"/>
                  <w:sz w:val="22"/>
                  <w:szCs w:val="22"/>
                </w:rPr>
                <w:t>2</w:t>
              </w:r>
              <w:r w:rsidR="00A216A3" w:rsidRPr="009334F0">
                <w:rPr>
                  <w:rStyle w:val="Hyperlink"/>
                  <w:rFonts w:ascii="Palatino Linotype" w:eastAsia="Palatino Linotype" w:hAnsi="Palatino Linotype" w:cs="Palatino Linotype"/>
                  <w:sz w:val="22"/>
                  <w:szCs w:val="22"/>
                </w:rPr>
                <w:t>13130</w:t>
              </w:r>
            </w:hyperlink>
            <w:r w:rsidR="00A216A3">
              <w:rPr>
                <w:rStyle w:val="Hyperlink"/>
                <w:rFonts w:ascii="Palatino Linotype" w:eastAsia="Palatino Linotype" w:hAnsi="Palatino Linotype" w:cs="Palatino Linotype"/>
                <w:sz w:val="22"/>
                <w:szCs w:val="22"/>
              </w:rPr>
              <w:t xml:space="preserve"> </w:t>
            </w:r>
          </w:p>
          <w:p w14:paraId="7B77B668" w14:textId="77777777" w:rsidR="00B51444" w:rsidRDefault="00B51444" w:rsidP="00B51444">
            <w:pPr>
              <w:rPr>
                <w:rStyle w:val="Hyperlink"/>
                <w:rFonts w:ascii="Palatino Linotype" w:eastAsia="Palatino Linotype" w:hAnsi="Palatino Linotype" w:cs="Palatino Linotype"/>
                <w:sz w:val="22"/>
                <w:szCs w:val="22"/>
              </w:rPr>
            </w:pPr>
          </w:p>
          <w:p w14:paraId="5D762FB6" w14:textId="77777777" w:rsidR="003749AE" w:rsidRPr="003749AE" w:rsidRDefault="003749AE" w:rsidP="003749AE">
            <w:pPr>
              <w:rPr>
                <w:rFonts w:ascii="Palatino Linotype" w:eastAsia="Palatino Linotype" w:hAnsi="Palatino Linotype" w:cs="Palatino Linotype"/>
                <w:b/>
                <w:bCs/>
                <w:sz w:val="24"/>
                <w:szCs w:val="24"/>
              </w:rPr>
            </w:pPr>
            <w:r w:rsidRPr="003749AE">
              <w:rPr>
                <w:rFonts w:ascii="Palatino Linotype" w:eastAsia="Palatino Linotype" w:hAnsi="Palatino Linotype" w:cs="Palatino Linotype"/>
                <w:b/>
                <w:bCs/>
                <w:sz w:val="24"/>
                <w:szCs w:val="24"/>
              </w:rPr>
              <w:t>Summary of Financial Growth and Assumptions</w:t>
            </w:r>
          </w:p>
          <w:p w14:paraId="1A114158" w14:textId="77777777" w:rsidR="003749AE" w:rsidRPr="003749AE" w:rsidRDefault="003749AE" w:rsidP="003749AE">
            <w:pPr>
              <w:rPr>
                <w:rFonts w:ascii="Palatino Linotype" w:eastAsia="Palatino Linotype" w:hAnsi="Palatino Linotype" w:cs="Palatino Linotype"/>
                <w:sz w:val="22"/>
                <w:szCs w:val="22"/>
              </w:rPr>
            </w:pPr>
          </w:p>
          <w:p w14:paraId="230499D9"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t>Revenue Growth:</w:t>
            </w:r>
          </w:p>
          <w:p w14:paraId="028EDB40" w14:textId="5F4B3342" w:rsidR="003749AE" w:rsidRPr="003749AE"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4roomsUA projects steady and sustainable revenue growth, increasing from €240,000 in 2026 to €302,400 in 2027 and €380,160 in 2028. This growth is supported by the expansion of the product assortment, strong online sales via eMAG and the brand’s website, and the opening of a second store in Bucharest or Cluj. The average annual growth rate of around 25</w:t>
            </w:r>
            <w:r>
              <w:rPr>
                <w:rFonts w:ascii="Palatino Linotype" w:eastAsia="Palatino Linotype" w:hAnsi="Palatino Linotype" w:cs="Palatino Linotype"/>
                <w:sz w:val="22"/>
                <w:szCs w:val="22"/>
              </w:rPr>
              <w:t xml:space="preserve"> - </w:t>
            </w:r>
            <w:r w:rsidRPr="003749AE">
              <w:rPr>
                <w:rFonts w:ascii="Palatino Linotype" w:eastAsia="Palatino Linotype" w:hAnsi="Palatino Linotype" w:cs="Palatino Linotype"/>
                <w:sz w:val="22"/>
                <w:szCs w:val="22"/>
              </w:rPr>
              <w:t>30% reflects the scalability of the business model and the increasing visibility of Ukrainian brands in Romania.</w:t>
            </w:r>
          </w:p>
          <w:p w14:paraId="3D7DC951" w14:textId="77777777" w:rsidR="003749AE" w:rsidRPr="003749AE" w:rsidRDefault="003749AE" w:rsidP="003749AE">
            <w:pPr>
              <w:rPr>
                <w:rFonts w:ascii="Palatino Linotype" w:eastAsia="Palatino Linotype" w:hAnsi="Palatino Linotype" w:cs="Palatino Linotype"/>
                <w:sz w:val="22"/>
                <w:szCs w:val="22"/>
              </w:rPr>
            </w:pPr>
          </w:p>
          <w:p w14:paraId="1DA10292"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t>Cost Management:</w:t>
            </w:r>
          </w:p>
          <w:p w14:paraId="44EC52DC" w14:textId="69AA5AAB" w:rsidR="003749AE" w:rsidRPr="003749AE"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The company maintains a disciplined approach to cost control through its optimized import model (0% customs duties via EUR.1 certificates and VAT reclaim), efficient logistics consolidation every 1</w:t>
            </w:r>
            <w:r>
              <w:rPr>
                <w:rFonts w:ascii="Palatino Linotype" w:eastAsia="Palatino Linotype" w:hAnsi="Palatino Linotype" w:cs="Palatino Linotype"/>
                <w:sz w:val="22"/>
                <w:szCs w:val="22"/>
              </w:rPr>
              <w:t xml:space="preserve"> - </w:t>
            </w:r>
            <w:r w:rsidRPr="003749AE">
              <w:rPr>
                <w:rFonts w:ascii="Palatino Linotype" w:eastAsia="Palatino Linotype" w:hAnsi="Palatino Linotype" w:cs="Palatino Linotype"/>
                <w:sz w:val="22"/>
                <w:szCs w:val="22"/>
              </w:rPr>
              <w:t>2 months, and lean staffing structure. Fixed operational expenses remain moderate, while variable costs are tightly linked to sales volume, ensuring flexibility and financial resilience. Continuous supplier negotiations and in-house marketing also help preserve healthy margins.</w:t>
            </w:r>
          </w:p>
          <w:p w14:paraId="0DC5A42D"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lastRenderedPageBreak/>
              <w:t>Profitability:</w:t>
            </w:r>
          </w:p>
          <w:p w14:paraId="72380FF0" w14:textId="311B364C" w:rsidR="003749AE" w:rsidRPr="003749AE"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Net profit is forecasted to grow from €19,318 in 2026 to €36,437 in 2028, resulting in an average profitability of approximately 9.3% over the first three years. The dual-segment pricing strategy</w:t>
            </w:r>
            <w:r>
              <w:rPr>
                <w:rFonts w:ascii="Palatino Linotype" w:eastAsia="Palatino Linotype" w:hAnsi="Palatino Linotype" w:cs="Palatino Linotype"/>
                <w:sz w:val="22"/>
                <w:szCs w:val="22"/>
              </w:rPr>
              <w:t xml:space="preserve">, </w:t>
            </w:r>
            <w:r w:rsidRPr="003749AE">
              <w:rPr>
                <w:rFonts w:ascii="Palatino Linotype" w:eastAsia="Palatino Linotype" w:hAnsi="Palatino Linotype" w:cs="Palatino Linotype"/>
                <w:sz w:val="22"/>
                <w:szCs w:val="22"/>
              </w:rPr>
              <w:t xml:space="preserve"> affordable basics for consistent cash flow and premium capsules for higher margins</w:t>
            </w:r>
            <w:r>
              <w:rPr>
                <w:rFonts w:ascii="Palatino Linotype" w:eastAsia="Palatino Linotype" w:hAnsi="Palatino Linotype" w:cs="Palatino Linotype"/>
                <w:sz w:val="22"/>
                <w:szCs w:val="22"/>
              </w:rPr>
              <w:t xml:space="preserve">, </w:t>
            </w:r>
            <w:r w:rsidRPr="003749AE">
              <w:rPr>
                <w:rFonts w:ascii="Palatino Linotype" w:eastAsia="Palatino Linotype" w:hAnsi="Palatino Linotype" w:cs="Palatino Linotype"/>
                <w:sz w:val="22"/>
                <w:szCs w:val="22"/>
              </w:rPr>
              <w:t xml:space="preserve"> underpins profitability while supporting brand differentiation.</w:t>
            </w:r>
          </w:p>
          <w:p w14:paraId="6BC84FDD" w14:textId="77777777" w:rsidR="003749AE" w:rsidRPr="003749AE" w:rsidRDefault="003749AE" w:rsidP="003749AE">
            <w:pPr>
              <w:rPr>
                <w:rFonts w:ascii="Palatino Linotype" w:eastAsia="Palatino Linotype" w:hAnsi="Palatino Linotype" w:cs="Palatino Linotype"/>
                <w:sz w:val="22"/>
                <w:szCs w:val="22"/>
              </w:rPr>
            </w:pPr>
          </w:p>
          <w:p w14:paraId="7EACBDDA"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t>Break-Even Point:</w:t>
            </w:r>
          </w:p>
          <w:p w14:paraId="43FC5C0A" w14:textId="77777777" w:rsidR="003749AE" w:rsidRPr="003749AE"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The company is expected to reach its break-even point within the first six months of operation, corresponding to roughly 325 sales per month. This early break-even is achievable thanks to the balanced assortment, favorable import conditions, and effective marketing targeting both the Ukrainian diaspora and Romanian youth segments.</w:t>
            </w:r>
          </w:p>
          <w:p w14:paraId="4363D19C" w14:textId="77777777" w:rsidR="003749AE" w:rsidRPr="003749AE" w:rsidRDefault="003749AE" w:rsidP="003749AE">
            <w:pPr>
              <w:rPr>
                <w:rFonts w:ascii="Palatino Linotype" w:eastAsia="Palatino Linotype" w:hAnsi="Palatino Linotype" w:cs="Palatino Linotype"/>
                <w:sz w:val="22"/>
                <w:szCs w:val="22"/>
              </w:rPr>
            </w:pPr>
          </w:p>
          <w:p w14:paraId="676D2FAD"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t>Long-Term Outlook:</w:t>
            </w:r>
          </w:p>
          <w:p w14:paraId="62CAF02A" w14:textId="575F1725" w:rsidR="003749AE" w:rsidRPr="003749AE"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 xml:space="preserve">Beyond 2028, 4roomsUA plans to scale both geographically and digitally, expanding to additional Romanian cities (such as </w:t>
            </w:r>
            <w:proofErr w:type="spellStart"/>
            <w:r w:rsidRPr="003749AE">
              <w:rPr>
                <w:rFonts w:ascii="Palatino Linotype" w:eastAsia="Palatino Linotype" w:hAnsi="Palatino Linotype" w:cs="Palatino Linotype"/>
                <w:sz w:val="22"/>
                <w:szCs w:val="22"/>
              </w:rPr>
              <w:t>Brașov</w:t>
            </w:r>
            <w:proofErr w:type="spellEnd"/>
            <w:r w:rsidRPr="003749AE">
              <w:rPr>
                <w:rFonts w:ascii="Palatino Linotype" w:eastAsia="Palatino Linotype" w:hAnsi="Palatino Linotype" w:cs="Palatino Linotype"/>
                <w:sz w:val="22"/>
                <w:szCs w:val="22"/>
              </w:rPr>
              <w:t>) and growing EU-wide e-commerce sales. Franchising opportunities and the addition of new product categories</w:t>
            </w:r>
            <w:r>
              <w:rPr>
                <w:rFonts w:ascii="Palatino Linotype" w:eastAsia="Palatino Linotype" w:hAnsi="Palatino Linotype" w:cs="Palatino Linotype"/>
                <w:sz w:val="22"/>
                <w:szCs w:val="22"/>
              </w:rPr>
              <w:t xml:space="preserve">: </w:t>
            </w:r>
            <w:r w:rsidRPr="003749AE">
              <w:rPr>
                <w:rFonts w:ascii="Palatino Linotype" w:eastAsia="Palatino Linotype" w:hAnsi="Palatino Linotype" w:cs="Palatino Linotype"/>
                <w:sz w:val="22"/>
                <w:szCs w:val="22"/>
              </w:rPr>
              <w:t>footwear, home decor, and children’s clothing</w:t>
            </w:r>
            <w:r>
              <w:rPr>
                <w:rFonts w:ascii="Palatino Linotype" w:eastAsia="Palatino Linotype" w:hAnsi="Palatino Linotype" w:cs="Palatino Linotype"/>
                <w:sz w:val="22"/>
                <w:szCs w:val="22"/>
              </w:rPr>
              <w:t xml:space="preserve">, </w:t>
            </w:r>
            <w:r w:rsidRPr="003749AE">
              <w:rPr>
                <w:rFonts w:ascii="Palatino Linotype" w:eastAsia="Palatino Linotype" w:hAnsi="Palatino Linotype" w:cs="Palatino Linotype"/>
                <w:sz w:val="22"/>
                <w:szCs w:val="22"/>
              </w:rPr>
              <w:t xml:space="preserve"> will further diversify revenue streams and strengthen market presence. The brand aims to establish itself as the primary gateway for Ukrainian designers into the EU market.</w:t>
            </w:r>
          </w:p>
          <w:p w14:paraId="1E6C5FD0" w14:textId="77777777" w:rsidR="003749AE" w:rsidRPr="003749AE" w:rsidRDefault="003749AE" w:rsidP="003749AE">
            <w:pPr>
              <w:rPr>
                <w:rFonts w:ascii="Palatino Linotype" w:eastAsia="Palatino Linotype" w:hAnsi="Palatino Linotype" w:cs="Palatino Linotype"/>
                <w:sz w:val="22"/>
                <w:szCs w:val="22"/>
              </w:rPr>
            </w:pPr>
          </w:p>
          <w:p w14:paraId="3EA47F43" w14:textId="77777777" w:rsidR="003749AE" w:rsidRPr="003749AE" w:rsidRDefault="003749AE" w:rsidP="003749AE">
            <w:pPr>
              <w:rPr>
                <w:rFonts w:ascii="Palatino Linotype" w:eastAsia="Palatino Linotype" w:hAnsi="Palatino Linotype" w:cs="Palatino Linotype"/>
                <w:b/>
                <w:bCs/>
                <w:sz w:val="22"/>
                <w:szCs w:val="22"/>
              </w:rPr>
            </w:pPr>
            <w:r w:rsidRPr="003749AE">
              <w:rPr>
                <w:rFonts w:ascii="Palatino Linotype" w:eastAsia="Palatino Linotype" w:hAnsi="Palatino Linotype" w:cs="Palatino Linotype"/>
                <w:b/>
                <w:bCs/>
                <w:sz w:val="22"/>
                <w:szCs w:val="22"/>
              </w:rPr>
              <w:t>Financial Outlook Summary:</w:t>
            </w:r>
          </w:p>
          <w:p w14:paraId="08E8FABA" w14:textId="0C1FFDC7" w:rsidR="00B51444" w:rsidRPr="00B51444" w:rsidRDefault="003749AE" w:rsidP="003749AE">
            <w:pPr>
              <w:rPr>
                <w:rFonts w:ascii="Palatino Linotype" w:eastAsia="Palatino Linotype" w:hAnsi="Palatino Linotype" w:cs="Palatino Linotype"/>
                <w:sz w:val="22"/>
                <w:szCs w:val="22"/>
              </w:rPr>
            </w:pPr>
            <w:r w:rsidRPr="003749AE">
              <w:rPr>
                <w:rFonts w:ascii="Palatino Linotype" w:eastAsia="Palatino Linotype" w:hAnsi="Palatino Linotype" w:cs="Palatino Linotype"/>
                <w:sz w:val="22"/>
                <w:szCs w:val="22"/>
              </w:rPr>
              <w:t>4roomsUA demonstrates a clear path to profitability, early return on investment (9</w:t>
            </w:r>
            <w:r>
              <w:rPr>
                <w:rFonts w:ascii="Palatino Linotype" w:eastAsia="Palatino Linotype" w:hAnsi="Palatino Linotype" w:cs="Palatino Linotype"/>
                <w:sz w:val="22"/>
                <w:szCs w:val="22"/>
              </w:rPr>
              <w:t xml:space="preserve"> - </w:t>
            </w:r>
            <w:r w:rsidRPr="003749AE">
              <w:rPr>
                <w:rFonts w:ascii="Palatino Linotype" w:eastAsia="Palatino Linotype" w:hAnsi="Palatino Linotype" w:cs="Palatino Linotype"/>
                <w:sz w:val="22"/>
                <w:szCs w:val="22"/>
              </w:rPr>
              <w:t>14 months), and consistent revenue growth. With low operating risks, strong market positioning, and cultural relevance, the project combines financial viability with social and creative impact. The financial assumptions are realistic, grounded in conservative sales forecasts and efficient cost structures, providing a solid foundation for long-term investor confidence and sustainable expansion.</w:t>
            </w:r>
          </w:p>
        </w:tc>
      </w:tr>
    </w:tbl>
    <w:p w14:paraId="218AB0C1" w14:textId="77777777" w:rsidR="003749AE" w:rsidRDefault="003749AE">
      <w:pPr>
        <w:jc w:val="both"/>
        <w:rPr>
          <w:rFonts w:ascii="Palatino Linotype" w:eastAsia="Palatino Linotype" w:hAnsi="Palatino Linotype" w:cs="Palatino Linotype"/>
          <w:b/>
          <w:color w:val="398D25"/>
          <w:sz w:val="22"/>
          <w:szCs w:val="22"/>
        </w:rPr>
      </w:pPr>
    </w:p>
    <w:p w14:paraId="32A1C628" w14:textId="77777777" w:rsidR="003749AE" w:rsidRDefault="003749AE">
      <w:pPr>
        <w:jc w:val="both"/>
        <w:rPr>
          <w:rFonts w:ascii="Palatino Linotype" w:eastAsia="Palatino Linotype" w:hAnsi="Palatino Linotype" w:cs="Palatino Linotype"/>
          <w:b/>
          <w:color w:val="398D25"/>
          <w:sz w:val="22"/>
          <w:szCs w:val="22"/>
        </w:rPr>
      </w:pPr>
    </w:p>
    <w:p w14:paraId="282D3110" w14:textId="77777777" w:rsidR="003749AE" w:rsidRDefault="003749AE">
      <w:pPr>
        <w:jc w:val="both"/>
        <w:rPr>
          <w:rFonts w:ascii="Palatino Linotype" w:eastAsia="Palatino Linotype" w:hAnsi="Palatino Linotype" w:cs="Palatino Linotype"/>
          <w:b/>
          <w:color w:val="398D25"/>
          <w:sz w:val="22"/>
          <w:szCs w:val="22"/>
        </w:rPr>
      </w:pPr>
    </w:p>
    <w:p w14:paraId="064FB5B0" w14:textId="033BCCD1" w:rsidR="00E32A6B" w:rsidRDefault="005158F1">
      <w:pPr>
        <w:jc w:val="both"/>
        <w:rPr>
          <w:rFonts w:ascii="Palatino Linotype" w:eastAsia="Palatino Linotype" w:hAnsi="Palatino Linotype" w:cs="Palatino Linotype"/>
          <w:b/>
          <w:color w:val="398D25"/>
          <w:sz w:val="22"/>
          <w:szCs w:val="22"/>
        </w:rPr>
      </w:pPr>
      <w:r>
        <w:rPr>
          <w:rFonts w:ascii="Palatino Linotype" w:eastAsia="Palatino Linotype" w:hAnsi="Palatino Linotype" w:cs="Palatino Linotype"/>
          <w:b/>
          <w:color w:val="398D25"/>
          <w:sz w:val="22"/>
          <w:szCs w:val="22"/>
        </w:rPr>
        <w:lastRenderedPageBreak/>
        <w:t>OPTIONAL - ADDITIONAL MATERIAL</w:t>
      </w:r>
    </w:p>
    <w:tbl>
      <w:tblPr>
        <w:tblStyle w:val="affffd"/>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E32A6B" w14:paraId="1605B291"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3AF9D204" w14:textId="66567EC2" w:rsidR="00E32A6B" w:rsidRDefault="009D30A0" w:rsidP="003F4105">
            <w:pPr>
              <w:ind w:right="130"/>
              <w:jc w:val="both"/>
              <w:rPr>
                <w:rFonts w:ascii="Palatino Linotype" w:eastAsia="Palatino Linotype" w:hAnsi="Palatino Linotype" w:cs="Palatino Linotype"/>
                <w:color w:val="000000"/>
                <w:sz w:val="22"/>
                <w:szCs w:val="22"/>
              </w:rPr>
            </w:pPr>
            <w:r w:rsidRPr="009D30A0">
              <w:rPr>
                <w:rFonts w:ascii="Palatino Linotype" w:eastAsia="Palatino Linotype" w:hAnsi="Palatino Linotype" w:cs="Palatino Linotype"/>
                <w:color w:val="000000"/>
                <w:sz w:val="22"/>
                <w:szCs w:val="22"/>
                <w:lang w:val="en-US"/>
              </w:rPr>
              <w:t xml:space="preserve"> </w:t>
            </w:r>
            <w:r w:rsidR="005158F1">
              <w:rPr>
                <w:rFonts w:ascii="Palatino Linotype" w:eastAsia="Palatino Linotype" w:hAnsi="Palatino Linotype" w:cs="Palatino Linotype"/>
                <w:color w:val="000000"/>
                <w:sz w:val="22"/>
                <w:szCs w:val="22"/>
              </w:rPr>
              <w:t>The additional material provided can include:</w:t>
            </w:r>
          </w:p>
          <w:p w14:paraId="1CFABC52" w14:textId="77777777" w:rsidR="00E32A6B" w:rsidRDefault="005158F1">
            <w:pPr>
              <w:numPr>
                <w:ilvl w:val="0"/>
                <w:numId w:val="13"/>
              </w:numPr>
              <w:pBdr>
                <w:top w:val="nil"/>
                <w:left w:val="nil"/>
                <w:bottom w:val="nil"/>
                <w:right w:val="nil"/>
                <w:between w:val="nil"/>
              </w:pBd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Business Model Canvas - </w:t>
            </w:r>
            <w:r>
              <w:rPr>
                <w:rFonts w:ascii="Palatino Linotype" w:eastAsia="Palatino Linotype" w:hAnsi="Palatino Linotype" w:cs="Palatino Linotype"/>
                <w:i/>
                <w:color w:val="000000"/>
                <w:sz w:val="22"/>
                <w:szCs w:val="22"/>
              </w:rPr>
              <w:t>https://www.strategyzer.com/library/the-business-model-canvas</w:t>
            </w:r>
          </w:p>
          <w:p w14:paraId="5A175999" w14:textId="77777777" w:rsidR="00E32A6B" w:rsidRDefault="005158F1">
            <w:pPr>
              <w:numPr>
                <w:ilvl w:val="0"/>
                <w:numId w:val="13"/>
              </w:numPr>
              <w:pBdr>
                <w:top w:val="nil"/>
                <w:left w:val="nil"/>
                <w:bottom w:val="nil"/>
                <w:right w:val="nil"/>
                <w:between w:val="nil"/>
              </w:pBd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Empathy Map - </w:t>
            </w:r>
            <w:r>
              <w:rPr>
                <w:rFonts w:ascii="Palatino Linotype" w:eastAsia="Palatino Linotype" w:hAnsi="Palatino Linotype" w:cs="Palatino Linotype"/>
                <w:i/>
                <w:color w:val="000000"/>
                <w:sz w:val="22"/>
                <w:szCs w:val="22"/>
              </w:rPr>
              <w:t>https://online.visual-paradigm.com/diagrams/features/empathy-map-template/</w:t>
            </w:r>
          </w:p>
          <w:p w14:paraId="4CD52B2E" w14:textId="77777777" w:rsidR="00E32A6B" w:rsidRDefault="005158F1">
            <w:pPr>
              <w:numPr>
                <w:ilvl w:val="0"/>
                <w:numId w:val="13"/>
              </w:numPr>
              <w:pBdr>
                <w:top w:val="nil"/>
                <w:left w:val="nil"/>
                <w:bottom w:val="nil"/>
                <w:right w:val="nil"/>
                <w:between w:val="nil"/>
              </w:pBdr>
              <w:ind w:right="130"/>
              <w:jc w:val="both"/>
              <w:rPr>
                <w:rFonts w:ascii="Palatino Linotype" w:eastAsia="Palatino Linotype" w:hAnsi="Palatino Linotype" w:cs="Palatino Linotype"/>
                <w:i/>
                <w:color w:val="000000"/>
                <w:sz w:val="22"/>
                <w:szCs w:val="22"/>
              </w:rPr>
            </w:pPr>
            <w:r>
              <w:rPr>
                <w:rFonts w:ascii="Palatino Linotype" w:eastAsia="Palatino Linotype" w:hAnsi="Palatino Linotype" w:cs="Palatino Linotype"/>
                <w:color w:val="000000"/>
                <w:sz w:val="22"/>
                <w:szCs w:val="22"/>
              </w:rPr>
              <w:t xml:space="preserve">Value Proposition Canvas - </w:t>
            </w:r>
            <w:r>
              <w:rPr>
                <w:rFonts w:ascii="Palatino Linotype" w:eastAsia="Palatino Linotype" w:hAnsi="Palatino Linotype" w:cs="Palatino Linotype"/>
                <w:i/>
                <w:color w:val="000000"/>
                <w:sz w:val="22"/>
                <w:szCs w:val="22"/>
              </w:rPr>
              <w:t>https://www.strategyzer.com/library/the-value-proposition-canvas</w:t>
            </w:r>
          </w:p>
          <w:p w14:paraId="28E6736E" w14:textId="77777777" w:rsidR="00E32A6B" w:rsidRDefault="005158F1">
            <w:pPr>
              <w:numPr>
                <w:ilvl w:val="0"/>
                <w:numId w:val="13"/>
              </w:numPr>
              <w:pBdr>
                <w:top w:val="nil"/>
                <w:left w:val="nil"/>
                <w:bottom w:val="nil"/>
                <w:right w:val="nil"/>
                <w:between w:val="nil"/>
              </w:pBdr>
              <w:spacing w:after="160"/>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Other type of frameworks you used to develop your startup and plans</w:t>
            </w:r>
          </w:p>
          <w:p w14:paraId="2BE71622" w14:textId="77777777" w:rsidR="00E32A6B" w:rsidRDefault="00E32A6B">
            <w:pPr>
              <w:ind w:left="71" w:right="130"/>
              <w:jc w:val="both"/>
              <w:rPr>
                <w:rFonts w:ascii="Palatino Linotype" w:eastAsia="Palatino Linotype" w:hAnsi="Palatino Linotype" w:cs="Palatino Linotype"/>
                <w:color w:val="000000"/>
                <w:sz w:val="22"/>
                <w:szCs w:val="22"/>
              </w:rPr>
            </w:pPr>
          </w:p>
          <w:p w14:paraId="5B48E1A7" w14:textId="77777777" w:rsidR="00E32A6B" w:rsidRDefault="005158F1">
            <w:pPr>
              <w:ind w:left="71"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The documents you chose to provide </w:t>
            </w:r>
            <w:r>
              <w:rPr>
                <w:rFonts w:ascii="Palatino Linotype" w:eastAsia="Palatino Linotype" w:hAnsi="Palatino Linotype" w:cs="Palatino Linotype"/>
                <w:b/>
                <w:color w:val="70AD47"/>
                <w:sz w:val="22"/>
                <w:szCs w:val="22"/>
                <w:u w:val="single"/>
              </w:rPr>
              <w:t>are optional.</w:t>
            </w:r>
          </w:p>
        </w:tc>
      </w:tr>
    </w:tbl>
    <w:p w14:paraId="73A0118E" w14:textId="77777777" w:rsidR="00E32A6B" w:rsidRDefault="00E32A6B">
      <w:pPr>
        <w:rPr>
          <w:rFonts w:ascii="Palatino Linotype" w:eastAsia="Palatino Linotype" w:hAnsi="Palatino Linotype" w:cs="Palatino Linotype"/>
          <w:sz w:val="22"/>
          <w:szCs w:val="22"/>
        </w:rPr>
      </w:pPr>
    </w:p>
    <w:sectPr w:rsidR="00E32A6B">
      <w:pgSz w:w="12240" w:h="15840"/>
      <w:pgMar w:top="490" w:right="720" w:bottom="360" w:left="1008" w:header="49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BF738" w14:textId="77777777" w:rsidR="00866FA8" w:rsidRDefault="00866FA8">
      <w:pPr>
        <w:spacing w:after="0"/>
      </w:pPr>
      <w:r>
        <w:separator/>
      </w:r>
    </w:p>
  </w:endnote>
  <w:endnote w:type="continuationSeparator" w:id="0">
    <w:p w14:paraId="2A17241D" w14:textId="77777777" w:rsidR="00866FA8" w:rsidRDefault="00866F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2B7091AA-5B69-4A88-A29C-C09706F5CE52}"/>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2" w:fontKey="{5C6A1CFC-8BE0-426A-8587-4166B9738CD9}"/>
    <w:embedBold r:id="rId3" w:fontKey="{2FFA3901-E2EF-41AC-8B23-47477CE08BC3}"/>
    <w:embedItalic r:id="rId4" w:fontKey="{1C1C4A72-FA03-4A81-B2FD-EE7D8705D51A}"/>
  </w:font>
  <w:font w:name="Century Gothic">
    <w:panose1 w:val="020B0502020202020204"/>
    <w:charset w:val="00"/>
    <w:family w:val="swiss"/>
    <w:pitch w:val="variable"/>
    <w:sig w:usb0="00000287" w:usb1="00000000" w:usb2="00000000" w:usb3="00000000" w:csb0="0000009F" w:csb1="00000000"/>
    <w:embedRegular r:id="rId5" w:fontKey="{B3D2B730-C8D5-4850-8D61-E18454DAF92B}"/>
    <w:embedBold r:id="rId6" w:fontKey="{095B752D-C48C-4A06-9D15-0EE2D9A4471A}"/>
    <w:embedItalic r:id="rId7" w:fontKey="{F8418789-D243-442E-8F03-78D16FDDC79E}"/>
    <w:embedBoldItalic r:id="rId8" w:fontKey="{4D99F8AF-D0AA-44DC-97B9-76BB375652F9}"/>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9" w:fontKey="{49252101-9A91-49BB-B7D1-37610B76B6C1}"/>
  </w:font>
  <w:font w:name="Georgia">
    <w:panose1 w:val="02040502050405020303"/>
    <w:charset w:val="00"/>
    <w:family w:val="roman"/>
    <w:pitch w:val="variable"/>
    <w:sig w:usb0="00000287" w:usb1="00000000" w:usb2="00000000" w:usb3="00000000" w:csb0="0000009F" w:csb1="00000000"/>
    <w:embedRegular r:id="rId10" w:fontKey="{248936DE-59E6-4BD3-B04C-BF768C33596B}"/>
    <w:embedItalic r:id="rId11" w:fontKey="{E00CA6A3-0588-44F6-9BD6-C0D6D5A2E22F}"/>
  </w:font>
  <w:font w:name="Calibri">
    <w:panose1 w:val="020F0502020204030204"/>
    <w:charset w:val="00"/>
    <w:family w:val="swiss"/>
    <w:pitch w:val="variable"/>
    <w:sig w:usb0="E4002EFF" w:usb1="C200247B" w:usb2="00000009" w:usb3="00000000" w:csb0="000001FF" w:csb1="00000000"/>
    <w:embedRegular r:id="rId12" w:fontKey="{A8F9DBC7-1322-4259-955C-F1A4E7118090}"/>
    <w:embedBold r:id="rId13" w:fontKey="{25855E53-B647-4971-B11D-24FD9352951B}"/>
  </w:font>
  <w:font w:name="Cardo">
    <w:altName w:val="Calibri"/>
    <w:charset w:val="00"/>
    <w:family w:val="auto"/>
    <w:pitch w:val="default"/>
    <w:embedRegular r:id="rId14" w:fontKey="{579E690D-B42B-4BB9-88BB-9C58EC738C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8657" w14:textId="368ECA0C" w:rsidR="00E32A6B" w:rsidRDefault="005158F1">
    <w:pPr>
      <w:pBdr>
        <w:top w:val="nil"/>
        <w:left w:val="nil"/>
        <w:bottom w:val="nil"/>
        <w:right w:val="nil"/>
        <w:between w:val="nil"/>
      </w:pBdr>
      <w:tabs>
        <w:tab w:val="center" w:pos="4680"/>
        <w:tab w:val="right" w:pos="9360"/>
        <w:tab w:val="right" w:pos="10440"/>
      </w:tabs>
      <w:spacing w:after="0" w:line="360" w:lineRule="auto"/>
      <w:rPr>
        <w:color w:val="000000"/>
      </w:rPr>
    </w:pPr>
    <w:r>
      <w:rPr>
        <w:color w:val="000000"/>
        <w:sz w:val="20"/>
        <w:szCs w:val="20"/>
      </w:rPr>
      <w:tab/>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E24471">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DAFC" w14:textId="77777777" w:rsidR="00E32A6B" w:rsidRDefault="005158F1">
    <w:pPr>
      <w:pBdr>
        <w:top w:val="nil"/>
        <w:left w:val="nil"/>
        <w:bottom w:val="nil"/>
        <w:right w:val="nil"/>
        <w:between w:val="nil"/>
      </w:pBdr>
      <w:tabs>
        <w:tab w:val="center" w:pos="4680"/>
        <w:tab w:val="right" w:pos="9360"/>
        <w:tab w:val="right" w:pos="10440"/>
      </w:tabs>
      <w:spacing w:after="0" w:line="360" w:lineRule="auto"/>
      <w:rPr>
        <w:color w:val="000000"/>
        <w:sz w:val="20"/>
        <w:szCs w:val="20"/>
      </w:rPr>
    </w:pPr>
    <w:r>
      <w:rPr>
        <w:color w:val="000000"/>
        <w:sz w:val="20"/>
        <w:szCs w:val="20"/>
      </w:rPr>
      <w:tab/>
    </w:r>
    <w:r>
      <w:rPr>
        <w:color w:val="000000"/>
        <w:sz w:val="20"/>
        <w:szCs w:val="20"/>
      </w:rPr>
      <w:tab/>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E24471">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702DA" w14:textId="77777777" w:rsidR="00866FA8" w:rsidRDefault="00866FA8">
      <w:pPr>
        <w:spacing w:after="0"/>
      </w:pPr>
      <w:r>
        <w:separator/>
      </w:r>
    </w:p>
  </w:footnote>
  <w:footnote w:type="continuationSeparator" w:id="0">
    <w:p w14:paraId="64289298" w14:textId="77777777" w:rsidR="00866FA8" w:rsidRDefault="00866F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F2BB" w14:textId="77777777" w:rsidR="00E32A6B" w:rsidRDefault="005158F1">
    <w:pPr>
      <w:pStyle w:val="Heading5"/>
      <w:ind w:hanging="810"/>
      <w:jc w:val="right"/>
      <w:rPr>
        <w:color w:val="A6A6A6"/>
      </w:rPr>
    </w:pPr>
    <w:r>
      <w:rPr>
        <w:noProof/>
      </w:rPr>
      <w:drawing>
        <wp:anchor distT="0" distB="0" distL="114300" distR="114300" simplePos="0" relativeHeight="251658240" behindDoc="0" locked="0" layoutInCell="1" hidden="0" allowOverlap="1" wp14:anchorId="21DE2520" wp14:editId="62430754">
          <wp:simplePos x="0" y="0"/>
          <wp:positionH relativeFrom="column">
            <wp:posOffset>5549900</wp:posOffset>
          </wp:positionH>
          <wp:positionV relativeFrom="paragraph">
            <wp:posOffset>96520</wp:posOffset>
          </wp:positionV>
          <wp:extent cx="1283970" cy="444500"/>
          <wp:effectExtent l="0" t="0" r="0" b="0"/>
          <wp:wrapSquare wrapText="bothSides" distT="0" distB="0" distL="114300" distR="114300"/>
          <wp:docPr id="762532389" name="image2.png" descr="A blue square with yellow st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yellow stars&#10;&#10;Description automatically generated"/>
                  <pic:cNvPicPr preferRelativeResize="0"/>
                </pic:nvPicPr>
                <pic:blipFill>
                  <a:blip r:embed="rId1"/>
                  <a:srcRect/>
                  <a:stretch>
                    <a:fillRect/>
                  </a:stretch>
                </pic:blipFill>
                <pic:spPr>
                  <a:xfrm>
                    <a:off x="0" y="0"/>
                    <a:ext cx="1283970" cy="4445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07CFF07" wp14:editId="16507D65">
          <wp:simplePos x="0" y="0"/>
          <wp:positionH relativeFrom="column">
            <wp:posOffset>-208276</wp:posOffset>
          </wp:positionH>
          <wp:positionV relativeFrom="paragraph">
            <wp:posOffset>7620</wp:posOffset>
          </wp:positionV>
          <wp:extent cx="1568450" cy="518795"/>
          <wp:effectExtent l="0" t="0" r="0" b="0"/>
          <wp:wrapSquare wrapText="bothSides" distT="0" distB="0" distL="114300" distR="114300"/>
          <wp:docPr id="453765621" name="image3.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close up of a logo&#10;&#10;Description automatically generated"/>
                  <pic:cNvPicPr preferRelativeResize="0"/>
                </pic:nvPicPr>
                <pic:blipFill>
                  <a:blip r:embed="rId2"/>
                  <a:srcRect/>
                  <a:stretch>
                    <a:fillRect/>
                  </a:stretch>
                </pic:blipFill>
                <pic:spPr>
                  <a:xfrm>
                    <a:off x="0" y="0"/>
                    <a:ext cx="1568450" cy="518795"/>
                  </a:xfrm>
                  <a:prstGeom prst="rect">
                    <a:avLst/>
                  </a:prstGeom>
                  <a:ln/>
                </pic:spPr>
              </pic:pic>
            </a:graphicData>
          </a:graphic>
        </wp:anchor>
      </w:drawing>
    </w:r>
  </w:p>
  <w:p w14:paraId="1BA5FA41" w14:textId="77777777" w:rsidR="00E32A6B" w:rsidRDefault="00E32A6B">
    <w:pPr>
      <w:pStyle w:val="Heading5"/>
      <w:ind w:hanging="810"/>
      <w:jc w:val="right"/>
      <w:rPr>
        <w:color w:val="A6A6A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A37E" w14:textId="77777777" w:rsidR="00E32A6B" w:rsidRDefault="005158F1">
    <w:pPr>
      <w:pStyle w:val="Heading5"/>
      <w:tabs>
        <w:tab w:val="left" w:pos="75"/>
      </w:tabs>
      <w:spacing w:after="0"/>
      <w:ind w:left="-806" w:right="158"/>
      <w:rPr>
        <w:color w:val="A6A6A6"/>
      </w:rPr>
    </w:pPr>
    <w:r>
      <w:rPr>
        <w:color w:val="A6A6A6"/>
      </w:rPr>
      <w:tab/>
    </w:r>
    <w:r>
      <w:rPr>
        <w:noProof/>
      </w:rPr>
      <w:drawing>
        <wp:anchor distT="0" distB="0" distL="114300" distR="114300" simplePos="0" relativeHeight="251660288" behindDoc="0" locked="0" layoutInCell="1" hidden="0" allowOverlap="1" wp14:anchorId="28E75AF8" wp14:editId="4E999650">
          <wp:simplePos x="0" y="0"/>
          <wp:positionH relativeFrom="column">
            <wp:posOffset>-113024</wp:posOffset>
          </wp:positionH>
          <wp:positionV relativeFrom="paragraph">
            <wp:posOffset>-1900</wp:posOffset>
          </wp:positionV>
          <wp:extent cx="1568450" cy="518795"/>
          <wp:effectExtent l="0" t="0" r="0" b="0"/>
          <wp:wrapSquare wrapText="bothSides" distT="0" distB="0" distL="114300" distR="114300"/>
          <wp:docPr id="2008962907" name="image3.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close up of a logo&#10;&#10;Description automatically generated"/>
                  <pic:cNvPicPr preferRelativeResize="0"/>
                </pic:nvPicPr>
                <pic:blipFill>
                  <a:blip r:embed="rId1"/>
                  <a:srcRect/>
                  <a:stretch>
                    <a:fillRect/>
                  </a:stretch>
                </pic:blipFill>
                <pic:spPr>
                  <a:xfrm>
                    <a:off x="0" y="0"/>
                    <a:ext cx="1568450" cy="51879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75285A12" wp14:editId="28144AAB">
          <wp:simplePos x="0" y="0"/>
          <wp:positionH relativeFrom="column">
            <wp:posOffset>5391150</wp:posOffset>
          </wp:positionH>
          <wp:positionV relativeFrom="paragraph">
            <wp:posOffset>34290</wp:posOffset>
          </wp:positionV>
          <wp:extent cx="1283970" cy="444500"/>
          <wp:effectExtent l="0" t="0" r="0" b="0"/>
          <wp:wrapSquare wrapText="bothSides" distT="0" distB="0" distL="114300" distR="114300"/>
          <wp:docPr id="923360572" name="image2.png" descr="A blue square with yellow st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yellow stars&#10;&#10;Description automatically generated"/>
                  <pic:cNvPicPr preferRelativeResize="0"/>
                </pic:nvPicPr>
                <pic:blipFill>
                  <a:blip r:embed="rId2"/>
                  <a:srcRect/>
                  <a:stretch>
                    <a:fillRect/>
                  </a:stretch>
                </pic:blipFill>
                <pic:spPr>
                  <a:xfrm>
                    <a:off x="0" y="0"/>
                    <a:ext cx="1283970" cy="444500"/>
                  </a:xfrm>
                  <a:prstGeom prst="rect">
                    <a:avLst/>
                  </a:prstGeom>
                  <a:ln/>
                </pic:spPr>
              </pic:pic>
            </a:graphicData>
          </a:graphic>
        </wp:anchor>
      </w:drawing>
    </w:r>
  </w:p>
  <w:p w14:paraId="284DF084" w14:textId="77777777" w:rsidR="00E32A6B" w:rsidRDefault="00E32A6B"/>
  <w:p w14:paraId="5110C654" w14:textId="77777777" w:rsidR="00E32A6B" w:rsidRDefault="00E32A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1AD"/>
    <w:multiLevelType w:val="hybridMultilevel"/>
    <w:tmpl w:val="A38A6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B00CE"/>
    <w:multiLevelType w:val="multilevel"/>
    <w:tmpl w:val="6A629186"/>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6D5885"/>
    <w:multiLevelType w:val="multilevel"/>
    <w:tmpl w:val="519674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A87148E"/>
    <w:multiLevelType w:val="hybridMultilevel"/>
    <w:tmpl w:val="8D543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31A32"/>
    <w:multiLevelType w:val="multilevel"/>
    <w:tmpl w:val="2E12E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12C033D"/>
    <w:multiLevelType w:val="hybridMultilevel"/>
    <w:tmpl w:val="BC1E5E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9A65F2"/>
    <w:multiLevelType w:val="multilevel"/>
    <w:tmpl w:val="81028A4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F413C42"/>
    <w:multiLevelType w:val="multilevel"/>
    <w:tmpl w:val="CEF059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3E42D79"/>
    <w:multiLevelType w:val="hybridMultilevel"/>
    <w:tmpl w:val="77124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03D6D"/>
    <w:multiLevelType w:val="multilevel"/>
    <w:tmpl w:val="A01271C8"/>
    <w:lvl w:ilvl="0">
      <w:start w:val="1"/>
      <w:numFmt w:val="decimal"/>
      <w:lvlText w:val="%1."/>
      <w:lvlJc w:val="left"/>
      <w:pPr>
        <w:ind w:left="18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B902A8"/>
    <w:multiLevelType w:val="multilevel"/>
    <w:tmpl w:val="295E7C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26039F9"/>
    <w:multiLevelType w:val="multilevel"/>
    <w:tmpl w:val="8326A7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73F1EE7"/>
    <w:multiLevelType w:val="hybridMultilevel"/>
    <w:tmpl w:val="839A3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B75D9"/>
    <w:multiLevelType w:val="multilevel"/>
    <w:tmpl w:val="8BC6D3C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479B39C6"/>
    <w:multiLevelType w:val="multilevel"/>
    <w:tmpl w:val="6A629186"/>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E374862"/>
    <w:multiLevelType w:val="multilevel"/>
    <w:tmpl w:val="351491E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6345CBE"/>
    <w:multiLevelType w:val="multilevel"/>
    <w:tmpl w:val="547218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92E0D90"/>
    <w:multiLevelType w:val="multilevel"/>
    <w:tmpl w:val="1696DC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9770451"/>
    <w:multiLevelType w:val="multilevel"/>
    <w:tmpl w:val="7FC888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9CA5323"/>
    <w:multiLevelType w:val="multilevel"/>
    <w:tmpl w:val="5930035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A385B7B"/>
    <w:multiLevelType w:val="hybridMultilevel"/>
    <w:tmpl w:val="9836E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1D1AEA"/>
    <w:multiLevelType w:val="multilevel"/>
    <w:tmpl w:val="7BF276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1066395"/>
    <w:multiLevelType w:val="multilevel"/>
    <w:tmpl w:val="12D4B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8FD7B2D"/>
    <w:multiLevelType w:val="hybridMultilevel"/>
    <w:tmpl w:val="FEA81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1CE4AF3"/>
    <w:multiLevelType w:val="multilevel"/>
    <w:tmpl w:val="6A629186"/>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50500DD"/>
    <w:multiLevelType w:val="hybridMultilevel"/>
    <w:tmpl w:val="0F78E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278B1"/>
    <w:multiLevelType w:val="multilevel"/>
    <w:tmpl w:val="947602D8"/>
    <w:lvl w:ilvl="0">
      <w:start w:val="1"/>
      <w:numFmt w:val="bullet"/>
      <w:lvlText w:val="o"/>
      <w:lvlJc w:val="left"/>
      <w:pPr>
        <w:ind w:left="1080" w:hanging="360"/>
      </w:pPr>
      <w:rPr>
        <w:rFonts w:ascii="Courier New" w:hAnsi="Courier New" w:cs="Courier New" w:hint="default"/>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7" w15:restartNumberingAfterBreak="0">
    <w:nsid w:val="7A3B00FE"/>
    <w:multiLevelType w:val="multilevel"/>
    <w:tmpl w:val="A1E68A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D2F5476"/>
    <w:multiLevelType w:val="multilevel"/>
    <w:tmpl w:val="185ABDD8"/>
    <w:lvl w:ilvl="0">
      <w:numFmt w:val="bullet"/>
      <w:lvlText w:val="-"/>
      <w:lvlJc w:val="left"/>
      <w:pPr>
        <w:ind w:left="431" w:hanging="360"/>
      </w:pPr>
      <w:rPr>
        <w:rFonts w:ascii="Palatino Linotype" w:eastAsia="Palatino Linotype" w:hAnsi="Palatino Linotype" w:cs="Palatino Linotype"/>
      </w:rPr>
    </w:lvl>
    <w:lvl w:ilvl="1">
      <w:start w:val="1"/>
      <w:numFmt w:val="bullet"/>
      <w:lvlText w:val="o"/>
      <w:lvlJc w:val="left"/>
      <w:pPr>
        <w:ind w:left="1151" w:hanging="360"/>
      </w:pPr>
      <w:rPr>
        <w:rFonts w:ascii="Courier New" w:eastAsia="Courier New" w:hAnsi="Courier New" w:cs="Courier New"/>
      </w:rPr>
    </w:lvl>
    <w:lvl w:ilvl="2">
      <w:start w:val="1"/>
      <w:numFmt w:val="bullet"/>
      <w:lvlText w:val="▪"/>
      <w:lvlJc w:val="left"/>
      <w:pPr>
        <w:ind w:left="1871" w:hanging="360"/>
      </w:pPr>
      <w:rPr>
        <w:rFonts w:ascii="Noto Sans Symbols" w:eastAsia="Noto Sans Symbols" w:hAnsi="Noto Sans Symbols" w:cs="Noto Sans Symbols"/>
      </w:rPr>
    </w:lvl>
    <w:lvl w:ilvl="3">
      <w:start w:val="1"/>
      <w:numFmt w:val="bullet"/>
      <w:lvlText w:val="●"/>
      <w:lvlJc w:val="left"/>
      <w:pPr>
        <w:ind w:left="2591" w:hanging="360"/>
      </w:pPr>
      <w:rPr>
        <w:rFonts w:ascii="Noto Sans Symbols" w:eastAsia="Noto Sans Symbols" w:hAnsi="Noto Sans Symbols" w:cs="Noto Sans Symbols"/>
      </w:rPr>
    </w:lvl>
    <w:lvl w:ilvl="4">
      <w:start w:val="1"/>
      <w:numFmt w:val="bullet"/>
      <w:lvlText w:val="o"/>
      <w:lvlJc w:val="left"/>
      <w:pPr>
        <w:ind w:left="3311" w:hanging="360"/>
      </w:pPr>
      <w:rPr>
        <w:rFonts w:ascii="Courier New" w:eastAsia="Courier New" w:hAnsi="Courier New" w:cs="Courier New"/>
      </w:rPr>
    </w:lvl>
    <w:lvl w:ilvl="5">
      <w:start w:val="1"/>
      <w:numFmt w:val="bullet"/>
      <w:lvlText w:val="▪"/>
      <w:lvlJc w:val="left"/>
      <w:pPr>
        <w:ind w:left="4031" w:hanging="360"/>
      </w:pPr>
      <w:rPr>
        <w:rFonts w:ascii="Noto Sans Symbols" w:eastAsia="Noto Sans Symbols" w:hAnsi="Noto Sans Symbols" w:cs="Noto Sans Symbols"/>
      </w:rPr>
    </w:lvl>
    <w:lvl w:ilvl="6">
      <w:start w:val="1"/>
      <w:numFmt w:val="bullet"/>
      <w:lvlText w:val="●"/>
      <w:lvlJc w:val="left"/>
      <w:pPr>
        <w:ind w:left="4751" w:hanging="360"/>
      </w:pPr>
      <w:rPr>
        <w:rFonts w:ascii="Noto Sans Symbols" w:eastAsia="Noto Sans Symbols" w:hAnsi="Noto Sans Symbols" w:cs="Noto Sans Symbols"/>
      </w:rPr>
    </w:lvl>
    <w:lvl w:ilvl="7">
      <w:start w:val="1"/>
      <w:numFmt w:val="bullet"/>
      <w:lvlText w:val="o"/>
      <w:lvlJc w:val="left"/>
      <w:pPr>
        <w:ind w:left="5471" w:hanging="360"/>
      </w:pPr>
      <w:rPr>
        <w:rFonts w:ascii="Courier New" w:eastAsia="Courier New" w:hAnsi="Courier New" w:cs="Courier New"/>
      </w:rPr>
    </w:lvl>
    <w:lvl w:ilvl="8">
      <w:start w:val="1"/>
      <w:numFmt w:val="bullet"/>
      <w:lvlText w:val="▪"/>
      <w:lvlJc w:val="left"/>
      <w:pPr>
        <w:ind w:left="6191" w:hanging="360"/>
      </w:pPr>
      <w:rPr>
        <w:rFonts w:ascii="Noto Sans Symbols" w:eastAsia="Noto Sans Symbols" w:hAnsi="Noto Sans Symbols" w:cs="Noto Sans Symbols"/>
      </w:rPr>
    </w:lvl>
  </w:abstractNum>
  <w:num w:numId="1" w16cid:durableId="416944482">
    <w:abstractNumId w:val="22"/>
  </w:num>
  <w:num w:numId="2" w16cid:durableId="58138458">
    <w:abstractNumId w:val="9"/>
  </w:num>
  <w:num w:numId="3" w16cid:durableId="902371676">
    <w:abstractNumId w:val="15"/>
  </w:num>
  <w:num w:numId="4" w16cid:durableId="433131760">
    <w:abstractNumId w:val="6"/>
  </w:num>
  <w:num w:numId="5" w16cid:durableId="791363370">
    <w:abstractNumId w:val="2"/>
  </w:num>
  <w:num w:numId="6" w16cid:durableId="483132684">
    <w:abstractNumId w:val="17"/>
  </w:num>
  <w:num w:numId="7" w16cid:durableId="1612086605">
    <w:abstractNumId w:val="4"/>
  </w:num>
  <w:num w:numId="8" w16cid:durableId="134690553">
    <w:abstractNumId w:val="16"/>
  </w:num>
  <w:num w:numId="9" w16cid:durableId="762150004">
    <w:abstractNumId w:val="24"/>
  </w:num>
  <w:num w:numId="10" w16cid:durableId="292055789">
    <w:abstractNumId w:val="27"/>
  </w:num>
  <w:num w:numId="11" w16cid:durableId="884567411">
    <w:abstractNumId w:val="1"/>
  </w:num>
  <w:num w:numId="12" w16cid:durableId="679503187">
    <w:abstractNumId w:val="18"/>
  </w:num>
  <w:num w:numId="13" w16cid:durableId="405616162">
    <w:abstractNumId w:val="28"/>
  </w:num>
  <w:num w:numId="14" w16cid:durableId="1562400772">
    <w:abstractNumId w:val="10"/>
  </w:num>
  <w:num w:numId="15" w16cid:durableId="361135024">
    <w:abstractNumId w:val="13"/>
  </w:num>
  <w:num w:numId="16" w16cid:durableId="524754078">
    <w:abstractNumId w:val="11"/>
  </w:num>
  <w:num w:numId="17" w16cid:durableId="1857579723">
    <w:abstractNumId w:val="7"/>
  </w:num>
  <w:num w:numId="18" w16cid:durableId="2071809100">
    <w:abstractNumId w:val="19"/>
  </w:num>
  <w:num w:numId="19" w16cid:durableId="533661022">
    <w:abstractNumId w:val="21"/>
  </w:num>
  <w:num w:numId="20" w16cid:durableId="1661226034">
    <w:abstractNumId w:val="23"/>
  </w:num>
  <w:num w:numId="21" w16cid:durableId="271204985">
    <w:abstractNumId w:val="12"/>
  </w:num>
  <w:num w:numId="22" w16cid:durableId="912398309">
    <w:abstractNumId w:val="5"/>
  </w:num>
  <w:num w:numId="23" w16cid:durableId="1895071672">
    <w:abstractNumId w:val="3"/>
  </w:num>
  <w:num w:numId="24" w16cid:durableId="1122990929">
    <w:abstractNumId w:val="20"/>
  </w:num>
  <w:num w:numId="25" w16cid:durableId="1229614493">
    <w:abstractNumId w:val="0"/>
  </w:num>
  <w:num w:numId="26" w16cid:durableId="1889798114">
    <w:abstractNumId w:val="26"/>
  </w:num>
  <w:num w:numId="27" w16cid:durableId="384253789">
    <w:abstractNumId w:val="8"/>
  </w:num>
  <w:num w:numId="28" w16cid:durableId="1644194320">
    <w:abstractNumId w:val="14"/>
  </w:num>
  <w:num w:numId="29" w16cid:durableId="165412989">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A6B"/>
    <w:rsid w:val="00002BBE"/>
    <w:rsid w:val="00004EBB"/>
    <w:rsid w:val="00006FC2"/>
    <w:rsid w:val="000206B9"/>
    <w:rsid w:val="0004693C"/>
    <w:rsid w:val="00056F5D"/>
    <w:rsid w:val="00077D16"/>
    <w:rsid w:val="0009099D"/>
    <w:rsid w:val="000A25B9"/>
    <w:rsid w:val="000A7739"/>
    <w:rsid w:val="000C1B18"/>
    <w:rsid w:val="000C315D"/>
    <w:rsid w:val="000E7E8E"/>
    <w:rsid w:val="0012694D"/>
    <w:rsid w:val="00190B1C"/>
    <w:rsid w:val="001A164A"/>
    <w:rsid w:val="001B4C4A"/>
    <w:rsid w:val="001C752F"/>
    <w:rsid w:val="001D5987"/>
    <w:rsid w:val="001F2E7E"/>
    <w:rsid w:val="00205E07"/>
    <w:rsid w:val="00264ED3"/>
    <w:rsid w:val="00265952"/>
    <w:rsid w:val="00271C97"/>
    <w:rsid w:val="0027594F"/>
    <w:rsid w:val="00293DAE"/>
    <w:rsid w:val="00295A1B"/>
    <w:rsid w:val="002B1338"/>
    <w:rsid w:val="002E687C"/>
    <w:rsid w:val="00353F64"/>
    <w:rsid w:val="00364D66"/>
    <w:rsid w:val="003749AE"/>
    <w:rsid w:val="003915A9"/>
    <w:rsid w:val="003E08FF"/>
    <w:rsid w:val="003F4105"/>
    <w:rsid w:val="004009BE"/>
    <w:rsid w:val="00406976"/>
    <w:rsid w:val="004253D7"/>
    <w:rsid w:val="004504E9"/>
    <w:rsid w:val="004746BA"/>
    <w:rsid w:val="00486C08"/>
    <w:rsid w:val="0049689F"/>
    <w:rsid w:val="004C5887"/>
    <w:rsid w:val="004F3A88"/>
    <w:rsid w:val="00501B00"/>
    <w:rsid w:val="005158F1"/>
    <w:rsid w:val="00546894"/>
    <w:rsid w:val="00572E89"/>
    <w:rsid w:val="00575CC9"/>
    <w:rsid w:val="005B587A"/>
    <w:rsid w:val="005C1A05"/>
    <w:rsid w:val="005E3805"/>
    <w:rsid w:val="005F3002"/>
    <w:rsid w:val="005F5BBD"/>
    <w:rsid w:val="00621986"/>
    <w:rsid w:val="00691B1F"/>
    <w:rsid w:val="006A1076"/>
    <w:rsid w:val="006B33F6"/>
    <w:rsid w:val="006D3A80"/>
    <w:rsid w:val="006E1AC6"/>
    <w:rsid w:val="006E2DA7"/>
    <w:rsid w:val="006F1CD7"/>
    <w:rsid w:val="00701D4B"/>
    <w:rsid w:val="00746634"/>
    <w:rsid w:val="00757C16"/>
    <w:rsid w:val="0076547B"/>
    <w:rsid w:val="007C76ED"/>
    <w:rsid w:val="007D5552"/>
    <w:rsid w:val="007F7C30"/>
    <w:rsid w:val="00814E3C"/>
    <w:rsid w:val="00825E2D"/>
    <w:rsid w:val="00866FA8"/>
    <w:rsid w:val="0087143E"/>
    <w:rsid w:val="008F62B1"/>
    <w:rsid w:val="009067EC"/>
    <w:rsid w:val="009B7DEC"/>
    <w:rsid w:val="009D1FBB"/>
    <w:rsid w:val="009D30A0"/>
    <w:rsid w:val="00A031C0"/>
    <w:rsid w:val="00A216A3"/>
    <w:rsid w:val="00A40760"/>
    <w:rsid w:val="00A95C7A"/>
    <w:rsid w:val="00AA4C89"/>
    <w:rsid w:val="00AB72D9"/>
    <w:rsid w:val="00B2619E"/>
    <w:rsid w:val="00B3640D"/>
    <w:rsid w:val="00B51444"/>
    <w:rsid w:val="00B74F2D"/>
    <w:rsid w:val="00B841B2"/>
    <w:rsid w:val="00B92883"/>
    <w:rsid w:val="00BB075D"/>
    <w:rsid w:val="00C0267F"/>
    <w:rsid w:val="00C10A9B"/>
    <w:rsid w:val="00C32DA5"/>
    <w:rsid w:val="00C71F5C"/>
    <w:rsid w:val="00C94E52"/>
    <w:rsid w:val="00CB4A10"/>
    <w:rsid w:val="00CC3A39"/>
    <w:rsid w:val="00D032C6"/>
    <w:rsid w:val="00DB1B7A"/>
    <w:rsid w:val="00DF16D0"/>
    <w:rsid w:val="00DF5C9B"/>
    <w:rsid w:val="00E24471"/>
    <w:rsid w:val="00E32A6B"/>
    <w:rsid w:val="00E72AB0"/>
    <w:rsid w:val="00E73A73"/>
    <w:rsid w:val="00E74AE0"/>
    <w:rsid w:val="00EA11D1"/>
    <w:rsid w:val="00EC0F33"/>
    <w:rsid w:val="00ED1549"/>
    <w:rsid w:val="00F22642"/>
    <w:rsid w:val="00F30B38"/>
    <w:rsid w:val="00F31268"/>
    <w:rsid w:val="00F85D38"/>
    <w:rsid w:val="00FA70A8"/>
    <w:rsid w:val="00FB372D"/>
    <w:rsid w:val="00FC2319"/>
    <w:rsid w:val="00FE370B"/>
    <w:rsid w:val="00FE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8065"/>
  <w15:docId w15:val="{03E84B56-81EE-4D8F-97FC-C177B3AA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1"/>
        <w:szCs w:val="21"/>
        <w:lang w:val="en"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smallCaps/>
      <w:color w:val="595959"/>
      <w:sz w:val="30"/>
      <w:szCs w:val="30"/>
    </w:rPr>
  </w:style>
  <w:style w:type="paragraph" w:styleId="Heading2">
    <w:name w:val="heading 2"/>
    <w:basedOn w:val="Normal"/>
    <w:next w:val="Normal"/>
    <w:link w:val="Heading2Char"/>
    <w:uiPriority w:val="9"/>
    <w:unhideWhenUsed/>
    <w:qFormat/>
    <w:pPr>
      <w:keepNext/>
      <w:spacing w:after="80"/>
      <w:outlineLvl w:val="1"/>
    </w:pPr>
    <w:rPr>
      <w:sz w:val="24"/>
      <w:szCs w:val="24"/>
    </w:rPr>
  </w:style>
  <w:style w:type="paragraph" w:styleId="Heading3">
    <w:name w:val="heading 3"/>
    <w:basedOn w:val="Normal"/>
    <w:next w:val="Normal"/>
    <w:link w:val="Heading3Char"/>
    <w:uiPriority w:val="9"/>
    <w:unhideWhenUsed/>
    <w:qFormat/>
    <w:pPr>
      <w:keepNext/>
      <w:spacing w:after="80"/>
      <w:outlineLvl w:val="2"/>
    </w:pPr>
    <w:rPr>
      <w:color w:val="000000"/>
    </w:rPr>
  </w:style>
  <w:style w:type="paragraph" w:styleId="Heading4">
    <w:name w:val="heading 4"/>
    <w:basedOn w:val="Normal"/>
    <w:next w:val="Normal"/>
    <w:link w:val="Heading4Char"/>
    <w:uiPriority w:val="9"/>
    <w:unhideWhenUsed/>
    <w:qFormat/>
    <w:pPr>
      <w:keepNext/>
      <w:spacing w:after="0"/>
      <w:outlineLvl w:val="3"/>
    </w:pPr>
    <w:rPr>
      <w:i/>
      <w:sz w:val="24"/>
      <w:szCs w:val="24"/>
    </w:rPr>
  </w:style>
  <w:style w:type="paragraph" w:styleId="Heading5">
    <w:name w:val="heading 5"/>
    <w:basedOn w:val="Normal"/>
    <w:next w:val="Normal"/>
    <w:link w:val="Heading5Char"/>
    <w:uiPriority w:val="9"/>
    <w:unhideWhenUsed/>
    <w:qFormat/>
    <w:pPr>
      <w:keepNext/>
      <w:ind w:left="-810" w:right="-90"/>
      <w:outlineLvl w:val="4"/>
    </w:pPr>
    <w:rPr>
      <w:b/>
      <w:sz w:val="28"/>
      <w:szCs w:val="28"/>
    </w:rPr>
  </w:style>
  <w:style w:type="paragraph" w:styleId="Heading6">
    <w:name w:val="heading 6"/>
    <w:basedOn w:val="Normal"/>
    <w:next w:val="Normal"/>
    <w:link w:val="Heading6Char"/>
    <w:uiPriority w:val="9"/>
    <w:semiHidden/>
    <w:unhideWhenUsed/>
    <w:qFormat/>
    <w:pPr>
      <w:keepNext/>
      <w:ind w:left="-900" w:right="-90"/>
      <w:outlineLvl w:val="5"/>
    </w:pPr>
    <w:rPr>
      <w:b/>
      <w:sz w:val="28"/>
      <w:szCs w:val="28"/>
    </w:rPr>
  </w:style>
  <w:style w:type="paragraph" w:styleId="Heading7">
    <w:name w:val="heading 7"/>
    <w:basedOn w:val="Normal"/>
    <w:next w:val="Normal"/>
    <w:link w:val="Heading7Char"/>
    <w:uiPriority w:val="9"/>
    <w:unhideWhenUsed/>
    <w:qFormat/>
    <w:rsid w:val="00B11A9D"/>
    <w:pPr>
      <w:keepNext/>
      <w:outlineLvl w:val="6"/>
    </w:pPr>
    <w:rPr>
      <w:b/>
      <w:sz w:val="24"/>
    </w:rPr>
  </w:style>
  <w:style w:type="paragraph" w:styleId="Heading8">
    <w:name w:val="heading 8"/>
    <w:basedOn w:val="Normal"/>
    <w:next w:val="Normal"/>
    <w:link w:val="Heading8Char"/>
    <w:uiPriority w:val="9"/>
    <w:unhideWhenUsed/>
    <w:qFormat/>
    <w:rsid w:val="008752AF"/>
    <w:pPr>
      <w:keepNext/>
      <w:spacing w:after="0"/>
      <w:outlineLvl w:val="7"/>
    </w:pPr>
    <w:rPr>
      <w:b/>
      <w:color w:val="FFFFFF" w:themeColor="background1"/>
    </w:rPr>
  </w:style>
  <w:style w:type="paragraph" w:styleId="Heading9">
    <w:name w:val="heading 9"/>
    <w:basedOn w:val="Normal"/>
    <w:next w:val="Normal"/>
    <w:link w:val="Heading9Char"/>
    <w:uiPriority w:val="9"/>
    <w:unhideWhenUsed/>
    <w:qFormat/>
    <w:rsid w:val="00B14E5B"/>
    <w:pPr>
      <w:keepNext/>
      <w:spacing w:after="0"/>
      <w:outlineLvl w:val="8"/>
    </w:pPr>
    <w:rPr>
      <w:b/>
      <w:i/>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D6304"/>
    <w:rPr>
      <w:rFonts w:ascii="Century Gothic" w:hAnsi="Century Gothic" w:cs="Times New Roman (Body CS)"/>
      <w:caps/>
      <w:color w:val="595959" w:themeColor="text1" w:themeTint="A6"/>
      <w:sz w:val="30"/>
      <w:szCs w:val="48"/>
    </w:rPr>
  </w:style>
  <w:style w:type="character" w:customStyle="1" w:styleId="Heading2Char">
    <w:name w:val="Heading 2 Char"/>
    <w:basedOn w:val="DefaultParagraphFont"/>
    <w:link w:val="Heading2"/>
    <w:uiPriority w:val="9"/>
    <w:rsid w:val="007F1D65"/>
    <w:rPr>
      <w:rFonts w:ascii="Century Gothic" w:hAnsi="Century Gothic"/>
      <w:sz w:val="24"/>
    </w:rPr>
  </w:style>
  <w:style w:type="paragraph" w:styleId="BodyText">
    <w:name w:val="Body Text"/>
    <w:basedOn w:val="Normal"/>
    <w:link w:val="BodyTextChar"/>
    <w:uiPriority w:val="99"/>
    <w:unhideWhenUsed/>
    <w:rsid w:val="00480F66"/>
    <w:pPr>
      <w:spacing w:after="0"/>
    </w:pPr>
    <w:rPr>
      <w:sz w:val="24"/>
    </w:rPr>
  </w:style>
  <w:style w:type="character" w:customStyle="1" w:styleId="BodyTextChar">
    <w:name w:val="Body Text Char"/>
    <w:basedOn w:val="DefaultParagraphFont"/>
    <w:link w:val="BodyText"/>
    <w:uiPriority w:val="99"/>
    <w:rsid w:val="00480F66"/>
    <w:rPr>
      <w:sz w:val="24"/>
    </w:rPr>
  </w:style>
  <w:style w:type="paragraph" w:styleId="EndnoteText">
    <w:name w:val="endnote text"/>
    <w:basedOn w:val="Normal"/>
    <w:link w:val="EndnoteTextChar"/>
    <w:uiPriority w:val="99"/>
    <w:semiHidden/>
    <w:unhideWhenUsed/>
    <w:rsid w:val="00480F66"/>
    <w:pPr>
      <w:spacing w:after="0"/>
    </w:pPr>
    <w:rPr>
      <w:sz w:val="20"/>
      <w:szCs w:val="20"/>
    </w:rPr>
  </w:style>
  <w:style w:type="character" w:customStyle="1" w:styleId="EndnoteTextChar">
    <w:name w:val="Endnote Text Char"/>
    <w:basedOn w:val="DefaultParagraphFont"/>
    <w:link w:val="EndnoteText"/>
    <w:uiPriority w:val="99"/>
    <w:semiHidden/>
    <w:rsid w:val="00480F66"/>
    <w:rPr>
      <w:sz w:val="20"/>
      <w:szCs w:val="20"/>
    </w:rPr>
  </w:style>
  <w:style w:type="character" w:styleId="EndnoteReference">
    <w:name w:val="endnote reference"/>
    <w:basedOn w:val="DefaultParagraphFont"/>
    <w:uiPriority w:val="99"/>
    <w:semiHidden/>
    <w:unhideWhenUsed/>
    <w:rsid w:val="00480F66"/>
    <w:rPr>
      <w:vertAlign w:val="superscript"/>
    </w:rPr>
  </w:style>
  <w:style w:type="table" w:styleId="TableGrid">
    <w:name w:val="Table Grid"/>
    <w:basedOn w:val="TableNormal"/>
    <w:uiPriority w:val="99"/>
    <w:rsid w:val="001433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96BF6"/>
    <w:rPr>
      <w:rFonts w:ascii="Century Gothic" w:hAnsi="Century Gothic"/>
      <w:color w:val="000000" w:themeColor="text1"/>
    </w:rPr>
  </w:style>
  <w:style w:type="paragraph" w:styleId="Header">
    <w:name w:val="header"/>
    <w:basedOn w:val="Normal"/>
    <w:link w:val="HeaderChar"/>
    <w:uiPriority w:val="99"/>
    <w:unhideWhenUsed/>
    <w:rsid w:val="00130D91"/>
    <w:pPr>
      <w:tabs>
        <w:tab w:val="center" w:pos="4680"/>
        <w:tab w:val="right" w:pos="9360"/>
      </w:tabs>
      <w:spacing w:after="0"/>
    </w:pPr>
  </w:style>
  <w:style w:type="character" w:customStyle="1" w:styleId="HeaderChar">
    <w:name w:val="Header Char"/>
    <w:basedOn w:val="DefaultParagraphFont"/>
    <w:link w:val="Header"/>
    <w:uiPriority w:val="99"/>
    <w:rsid w:val="00130D91"/>
  </w:style>
  <w:style w:type="paragraph" w:styleId="Footer">
    <w:name w:val="footer"/>
    <w:basedOn w:val="Normal"/>
    <w:link w:val="FooterChar"/>
    <w:uiPriority w:val="99"/>
    <w:unhideWhenUsed/>
    <w:rsid w:val="00130D91"/>
    <w:pPr>
      <w:tabs>
        <w:tab w:val="center" w:pos="4680"/>
        <w:tab w:val="right" w:pos="9360"/>
      </w:tabs>
      <w:spacing w:after="0"/>
    </w:pPr>
  </w:style>
  <w:style w:type="character" w:customStyle="1" w:styleId="FooterChar">
    <w:name w:val="Footer Char"/>
    <w:basedOn w:val="DefaultParagraphFont"/>
    <w:link w:val="Footer"/>
    <w:uiPriority w:val="99"/>
    <w:rsid w:val="00130D91"/>
  </w:style>
  <w:style w:type="character" w:customStyle="1" w:styleId="Heading4Char">
    <w:name w:val="Heading 4 Char"/>
    <w:basedOn w:val="DefaultParagraphFont"/>
    <w:link w:val="Heading4"/>
    <w:uiPriority w:val="9"/>
    <w:rsid w:val="001C6DA8"/>
    <w:rPr>
      <w:i/>
      <w:sz w:val="24"/>
    </w:rPr>
  </w:style>
  <w:style w:type="character" w:customStyle="1" w:styleId="Heading5Char">
    <w:name w:val="Heading 5 Char"/>
    <w:basedOn w:val="DefaultParagraphFont"/>
    <w:link w:val="Heading5"/>
    <w:uiPriority w:val="9"/>
    <w:rsid w:val="00AC41EA"/>
    <w:rPr>
      <w:b/>
      <w:sz w:val="28"/>
      <w:szCs w:val="28"/>
    </w:rPr>
  </w:style>
  <w:style w:type="character" w:customStyle="1" w:styleId="Heading6Char">
    <w:name w:val="Heading 6 Char"/>
    <w:basedOn w:val="DefaultParagraphFont"/>
    <w:link w:val="Heading6"/>
    <w:uiPriority w:val="9"/>
    <w:rsid w:val="00AC41EA"/>
    <w:rPr>
      <w:b/>
      <w:sz w:val="28"/>
      <w:szCs w:val="28"/>
    </w:rPr>
  </w:style>
  <w:style w:type="character" w:customStyle="1" w:styleId="Heading7Char">
    <w:name w:val="Heading 7 Char"/>
    <w:basedOn w:val="DefaultParagraphFont"/>
    <w:link w:val="Heading7"/>
    <w:uiPriority w:val="9"/>
    <w:rsid w:val="00B11A9D"/>
    <w:rPr>
      <w:b/>
      <w:sz w:val="24"/>
    </w:rPr>
  </w:style>
  <w:style w:type="paragraph" w:styleId="TOCHeading">
    <w:name w:val="TOC Heading"/>
    <w:basedOn w:val="Heading1"/>
    <w:next w:val="Normal"/>
    <w:uiPriority w:val="39"/>
    <w:unhideWhenUsed/>
    <w:qFormat/>
    <w:rsid w:val="0027725D"/>
    <w:pPr>
      <w:keepLines/>
      <w:spacing w:before="240" w:after="0"/>
      <w:outlineLvl w:val="9"/>
    </w:pPr>
    <w:rPr>
      <w:rFonts w:asciiTheme="majorHAnsi" w:eastAsiaTheme="majorEastAsia" w:hAnsiTheme="majorHAnsi" w:cstheme="majorBidi"/>
      <w:color w:val="2F5496" w:themeColor="accent1" w:themeShade="BF"/>
      <w:sz w:val="32"/>
      <w:szCs w:val="32"/>
    </w:rPr>
  </w:style>
  <w:style w:type="paragraph" w:styleId="TOC1">
    <w:name w:val="toc 1"/>
    <w:next w:val="Normal"/>
    <w:autoRedefine/>
    <w:uiPriority w:val="39"/>
    <w:unhideWhenUsed/>
    <w:qFormat/>
    <w:rsid w:val="003E79B7"/>
    <w:pPr>
      <w:tabs>
        <w:tab w:val="left" w:pos="440"/>
        <w:tab w:val="right" w:leader="dot" w:pos="10502"/>
      </w:tabs>
      <w:spacing w:after="0"/>
      <w:contextualSpacing/>
    </w:pPr>
    <w:rPr>
      <w:rFonts w:cs="Times New Roman (Body CS)"/>
      <w:sz w:val="18"/>
    </w:rPr>
  </w:style>
  <w:style w:type="character" w:styleId="Hyperlink">
    <w:name w:val="Hyperlink"/>
    <w:basedOn w:val="DefaultParagraphFont"/>
    <w:uiPriority w:val="99"/>
    <w:unhideWhenUsed/>
    <w:rsid w:val="0027725D"/>
    <w:rPr>
      <w:color w:val="0563C1" w:themeColor="hyperlink"/>
      <w:u w:val="single"/>
    </w:rPr>
  </w:style>
  <w:style w:type="paragraph" w:styleId="TOC3">
    <w:name w:val="toc 3"/>
    <w:basedOn w:val="Normal"/>
    <w:next w:val="Normal"/>
    <w:autoRedefine/>
    <w:uiPriority w:val="39"/>
    <w:unhideWhenUsed/>
    <w:rsid w:val="00D95479"/>
    <w:pPr>
      <w:spacing w:after="100"/>
      <w:ind w:left="440"/>
    </w:pPr>
  </w:style>
  <w:style w:type="character" w:customStyle="1" w:styleId="Heading8Char">
    <w:name w:val="Heading 8 Char"/>
    <w:basedOn w:val="DefaultParagraphFont"/>
    <w:link w:val="Heading8"/>
    <w:uiPriority w:val="9"/>
    <w:rsid w:val="008752AF"/>
    <w:rPr>
      <w:b/>
      <w:color w:val="FFFFFF" w:themeColor="background1"/>
    </w:rPr>
  </w:style>
  <w:style w:type="paragraph" w:styleId="TOC2">
    <w:name w:val="toc 2"/>
    <w:basedOn w:val="Normal"/>
    <w:next w:val="Normal"/>
    <w:autoRedefine/>
    <w:uiPriority w:val="39"/>
    <w:unhideWhenUsed/>
    <w:rsid w:val="00921707"/>
    <w:pPr>
      <w:tabs>
        <w:tab w:val="right" w:leader="dot" w:pos="10502"/>
      </w:tabs>
      <w:spacing w:after="0" w:line="360" w:lineRule="auto"/>
      <w:ind w:left="220"/>
    </w:pPr>
    <w:rPr>
      <w:noProof/>
      <w:color w:val="595959" w:themeColor="text1" w:themeTint="A6"/>
      <w:sz w:val="22"/>
    </w:rPr>
  </w:style>
  <w:style w:type="character" w:customStyle="1" w:styleId="Heading9Char">
    <w:name w:val="Heading 9 Char"/>
    <w:basedOn w:val="DefaultParagraphFont"/>
    <w:link w:val="Heading9"/>
    <w:uiPriority w:val="9"/>
    <w:rsid w:val="00B14E5B"/>
    <w:rPr>
      <w:b/>
      <w:i/>
      <w:color w:val="FFFFFF" w:themeColor="background1"/>
    </w:rPr>
  </w:style>
  <w:style w:type="paragraph" w:styleId="BodyText2">
    <w:name w:val="Body Text 2"/>
    <w:basedOn w:val="Normal"/>
    <w:link w:val="BodyText2Char"/>
    <w:uiPriority w:val="99"/>
    <w:unhideWhenUsed/>
    <w:rsid w:val="00A72DB9"/>
    <w:rPr>
      <w:i/>
    </w:rPr>
  </w:style>
  <w:style w:type="character" w:customStyle="1" w:styleId="BodyText2Char">
    <w:name w:val="Body Text 2 Char"/>
    <w:basedOn w:val="DefaultParagraphFont"/>
    <w:link w:val="BodyText2"/>
    <w:uiPriority w:val="99"/>
    <w:rsid w:val="00A72DB9"/>
    <w:rPr>
      <w:i/>
    </w:rPr>
  </w:style>
  <w:style w:type="paragraph" w:styleId="NoSpacing">
    <w:name w:val="No Spacing"/>
    <w:link w:val="NoSpacingChar"/>
    <w:uiPriority w:val="1"/>
    <w:qFormat/>
    <w:rsid w:val="000F6E6F"/>
    <w:pPr>
      <w:spacing w:after="0"/>
    </w:pPr>
    <w:rPr>
      <w:rFonts w:eastAsiaTheme="minorEastAsia"/>
    </w:rPr>
  </w:style>
  <w:style w:type="character" w:customStyle="1" w:styleId="NoSpacingChar">
    <w:name w:val="No Spacing Char"/>
    <w:basedOn w:val="DefaultParagraphFont"/>
    <w:link w:val="NoSpacing"/>
    <w:uiPriority w:val="1"/>
    <w:rsid w:val="000F6E6F"/>
    <w:rPr>
      <w:rFonts w:eastAsiaTheme="minorEastAsia"/>
    </w:rPr>
  </w:style>
  <w:style w:type="paragraph" w:styleId="ListParagraph">
    <w:name w:val="List Paragraph"/>
    <w:basedOn w:val="Normal"/>
    <w:uiPriority w:val="34"/>
    <w:qFormat/>
    <w:rsid w:val="000F6E6F"/>
    <w:pPr>
      <w:ind w:left="720"/>
      <w:contextualSpacing/>
    </w:pPr>
  </w:style>
  <w:style w:type="paragraph" w:customStyle="1" w:styleId="Style1">
    <w:name w:val="Style1"/>
    <w:basedOn w:val="TOC1"/>
    <w:autoRedefine/>
    <w:qFormat/>
    <w:rsid w:val="009323A7"/>
    <w:rPr>
      <w:sz w:val="20"/>
      <w:szCs w:val="20"/>
    </w:rPr>
  </w:style>
  <w:style w:type="character" w:styleId="FollowedHyperlink">
    <w:name w:val="FollowedHyperlink"/>
    <w:basedOn w:val="DefaultParagraphFont"/>
    <w:uiPriority w:val="99"/>
    <w:semiHidden/>
    <w:unhideWhenUsed/>
    <w:rsid w:val="00A81B1E"/>
    <w:rPr>
      <w:color w:val="954F72" w:themeColor="followedHyperlink"/>
      <w:u w:val="single"/>
    </w:rPr>
  </w:style>
  <w:style w:type="paragraph" w:styleId="NormalWeb">
    <w:name w:val="Normal (Web)"/>
    <w:basedOn w:val="Normal"/>
    <w:uiPriority w:val="99"/>
    <w:unhideWhenUsed/>
    <w:rsid w:val="00E433C5"/>
    <w:pPr>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pPr>
      <w:spacing w:after="0"/>
    </w:pPr>
    <w:tblPr>
      <w:tblStyleRowBandSize w:val="1"/>
      <w:tblStyleColBandSize w:val="1"/>
    </w:tblPr>
  </w:style>
  <w:style w:type="table" w:customStyle="1" w:styleId="a4">
    <w:basedOn w:val="TableNormal"/>
    <w:pPr>
      <w:spacing w:after="0"/>
    </w:pPr>
    <w:tblPr>
      <w:tblStyleRowBandSize w:val="1"/>
      <w:tblStyleColBandSize w:val="1"/>
    </w:tblPr>
  </w:style>
  <w:style w:type="table" w:customStyle="1" w:styleId="a5">
    <w:basedOn w:val="TableNormal"/>
    <w:pPr>
      <w:spacing w:after="0"/>
    </w:pPr>
    <w:tblPr>
      <w:tblStyleRowBandSize w:val="1"/>
      <w:tblStyleColBandSize w:val="1"/>
    </w:tblPr>
  </w:style>
  <w:style w:type="table" w:customStyle="1" w:styleId="a6">
    <w:basedOn w:val="TableNormal"/>
    <w:pPr>
      <w:spacing w:after="0"/>
    </w:pPr>
    <w:tblPr>
      <w:tblStyleRowBandSize w:val="1"/>
      <w:tblStyleColBandSize w:val="1"/>
    </w:tblPr>
  </w:style>
  <w:style w:type="table" w:customStyle="1" w:styleId="a7">
    <w:basedOn w:val="TableNormal"/>
    <w:pPr>
      <w:spacing w:after="0"/>
    </w:pPr>
    <w:tblPr>
      <w:tblStyleRowBandSize w:val="1"/>
      <w:tblStyleColBandSize w:val="1"/>
    </w:tblPr>
  </w:style>
  <w:style w:type="table" w:customStyle="1" w:styleId="a8">
    <w:basedOn w:val="TableNormal"/>
    <w:pPr>
      <w:spacing w:after="0"/>
    </w:pPr>
    <w:tblPr>
      <w:tblStyleRowBandSize w:val="1"/>
      <w:tblStyleColBandSize w:val="1"/>
    </w:tblPr>
  </w:style>
  <w:style w:type="table" w:customStyle="1" w:styleId="a9">
    <w:basedOn w:val="TableNormal"/>
    <w:pPr>
      <w:spacing w:after="0"/>
    </w:pPr>
    <w:tblPr>
      <w:tblStyleRowBandSize w:val="1"/>
      <w:tblStyleColBandSize w:val="1"/>
    </w:tblPr>
  </w:style>
  <w:style w:type="table" w:customStyle="1" w:styleId="aa">
    <w:basedOn w:val="TableNormal"/>
    <w:pPr>
      <w:spacing w:after="0"/>
    </w:pPr>
    <w:tblPr>
      <w:tblStyleRowBandSize w:val="1"/>
      <w:tblStyleColBandSize w:val="1"/>
    </w:tblPr>
  </w:style>
  <w:style w:type="table" w:customStyle="1" w:styleId="ab">
    <w:basedOn w:val="TableNormal"/>
    <w:pPr>
      <w:spacing w:after="0"/>
    </w:pPr>
    <w:tblPr>
      <w:tblStyleRowBandSize w:val="1"/>
      <w:tblStyleColBandSize w:val="1"/>
    </w:tblPr>
  </w:style>
  <w:style w:type="table" w:customStyle="1" w:styleId="ac">
    <w:basedOn w:val="TableNormal"/>
    <w:pPr>
      <w:spacing w:after="0"/>
    </w:pPr>
    <w:tblPr>
      <w:tblStyleRowBandSize w:val="1"/>
      <w:tblStyleColBandSize w:val="1"/>
    </w:tblPr>
  </w:style>
  <w:style w:type="table" w:customStyle="1" w:styleId="ad">
    <w:basedOn w:val="TableNormal"/>
    <w:pPr>
      <w:spacing w:after="0"/>
    </w:pPr>
    <w:tblPr>
      <w:tblStyleRowBandSize w:val="1"/>
      <w:tblStyleColBandSize w:val="1"/>
    </w:tblPr>
  </w:style>
  <w:style w:type="table" w:customStyle="1" w:styleId="ae">
    <w:basedOn w:val="TableNormal"/>
    <w:pPr>
      <w:spacing w:after="0"/>
    </w:pPr>
    <w:tblPr>
      <w:tblStyleRowBandSize w:val="1"/>
      <w:tblStyleColBandSize w:val="1"/>
    </w:tblPr>
  </w:style>
  <w:style w:type="table" w:customStyle="1" w:styleId="af">
    <w:basedOn w:val="TableNormal"/>
    <w:pPr>
      <w:spacing w:after="0"/>
    </w:pPr>
    <w:tblPr>
      <w:tblStyleRowBandSize w:val="1"/>
      <w:tblStyleColBandSize w:val="1"/>
    </w:tblPr>
  </w:style>
  <w:style w:type="character" w:styleId="Strong">
    <w:name w:val="Strong"/>
    <w:basedOn w:val="DefaultParagraphFont"/>
    <w:uiPriority w:val="22"/>
    <w:qFormat/>
    <w:rsid w:val="008E67FC"/>
    <w:rPr>
      <w:b/>
      <w:bCs/>
    </w:rPr>
  </w:style>
  <w:style w:type="character" w:styleId="Emphasis">
    <w:name w:val="Emphasis"/>
    <w:basedOn w:val="DefaultParagraphFont"/>
    <w:uiPriority w:val="20"/>
    <w:qFormat/>
    <w:rsid w:val="005063CF"/>
    <w:rPr>
      <w:i/>
      <w:iCs/>
    </w:rPr>
  </w:style>
  <w:style w:type="character" w:styleId="UnresolvedMention">
    <w:name w:val="Unresolved Mention"/>
    <w:basedOn w:val="DefaultParagraphFont"/>
    <w:uiPriority w:val="99"/>
    <w:semiHidden/>
    <w:unhideWhenUsed/>
    <w:rsid w:val="00036B6A"/>
    <w:rPr>
      <w:color w:val="605E5C"/>
      <w:shd w:val="clear" w:color="auto" w:fill="E1DFDD"/>
    </w:rPr>
  </w:style>
  <w:style w:type="table" w:customStyle="1" w:styleId="af0">
    <w:basedOn w:val="TableNormal"/>
    <w:pPr>
      <w:spacing w:after="0"/>
    </w:pPr>
    <w:tblPr>
      <w:tblStyleRowBandSize w:val="1"/>
      <w:tblStyleColBandSize w:val="1"/>
    </w:tblPr>
  </w:style>
  <w:style w:type="table" w:customStyle="1" w:styleId="af1">
    <w:basedOn w:val="TableNormal"/>
    <w:pPr>
      <w:spacing w:after="0"/>
    </w:pPr>
    <w:tblPr>
      <w:tblStyleRowBandSize w:val="1"/>
      <w:tblStyleColBandSize w:val="1"/>
    </w:tblPr>
  </w:style>
  <w:style w:type="table" w:customStyle="1" w:styleId="af2">
    <w:basedOn w:val="TableNormal"/>
    <w:pPr>
      <w:spacing w:after="0"/>
    </w:pPr>
    <w:tblPr>
      <w:tblStyleRowBandSize w:val="1"/>
      <w:tblStyleColBandSize w:val="1"/>
    </w:tblPr>
  </w:style>
  <w:style w:type="table" w:customStyle="1" w:styleId="af3">
    <w:basedOn w:val="TableNormal"/>
    <w:pPr>
      <w:spacing w:after="0"/>
    </w:pPr>
    <w:tblPr>
      <w:tblStyleRowBandSize w:val="1"/>
      <w:tblStyleColBandSize w:val="1"/>
    </w:tblPr>
  </w:style>
  <w:style w:type="table" w:customStyle="1" w:styleId="af4">
    <w:basedOn w:val="TableNormal"/>
    <w:pPr>
      <w:spacing w:after="0"/>
    </w:pPr>
    <w:tblPr>
      <w:tblStyleRowBandSize w:val="1"/>
      <w:tblStyleColBandSize w:val="1"/>
    </w:tblPr>
  </w:style>
  <w:style w:type="table" w:customStyle="1" w:styleId="af5">
    <w:basedOn w:val="TableNormal"/>
    <w:pPr>
      <w:spacing w:after="0"/>
    </w:pPr>
    <w:tblPr>
      <w:tblStyleRowBandSize w:val="1"/>
      <w:tblStyleColBandSize w:val="1"/>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pPr>
      <w:spacing w:after="0"/>
    </w:pPr>
    <w:tblPr>
      <w:tblStyleRowBandSize w:val="1"/>
      <w:tblStyleColBandSize w:val="1"/>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pPr>
      <w:spacing w:after="0"/>
    </w:pPr>
    <w:tblPr>
      <w:tblStyleRowBandSize w:val="1"/>
      <w:tblStyleColBandSize w:val="1"/>
    </w:tblPr>
  </w:style>
  <w:style w:type="table" w:customStyle="1" w:styleId="afb">
    <w:basedOn w:val="TableNormal"/>
    <w:pPr>
      <w:spacing w:after="0"/>
    </w:pPr>
    <w:tblPr>
      <w:tblStyleRowBandSize w:val="1"/>
      <w:tblStyleColBandSize w:val="1"/>
    </w:tblPr>
  </w:style>
  <w:style w:type="table" w:customStyle="1" w:styleId="afc">
    <w:basedOn w:val="TableNormal"/>
    <w:pPr>
      <w:spacing w:after="0"/>
    </w:pPr>
    <w:tblPr>
      <w:tblStyleRowBandSize w:val="1"/>
      <w:tblStyleColBandSize w:val="1"/>
    </w:tblPr>
  </w:style>
  <w:style w:type="table" w:customStyle="1" w:styleId="afd">
    <w:basedOn w:val="TableNormal"/>
    <w:pPr>
      <w:spacing w:after="0"/>
    </w:pPr>
    <w:tblPr>
      <w:tblStyleRowBandSize w:val="1"/>
      <w:tblStyleColBandSize w:val="1"/>
    </w:tblPr>
  </w:style>
  <w:style w:type="table" w:customStyle="1" w:styleId="afe">
    <w:basedOn w:val="TableNormal"/>
    <w:pPr>
      <w:spacing w:after="0"/>
    </w:pPr>
    <w:tblPr>
      <w:tblStyleRowBandSize w:val="1"/>
      <w:tblStyleColBandSize w:val="1"/>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pPr>
      <w:spacing w:after="0"/>
    </w:pPr>
    <w:tblPr>
      <w:tblStyleRowBandSize w:val="1"/>
      <w:tblStyleColBandSize w:val="1"/>
    </w:tblPr>
  </w:style>
  <w:style w:type="table" w:customStyle="1" w:styleId="aff3">
    <w:basedOn w:val="TableNormal"/>
    <w:pPr>
      <w:spacing w:after="0"/>
    </w:pPr>
    <w:tblPr>
      <w:tblStyleRowBandSize w:val="1"/>
      <w:tblStyleColBandSize w:val="1"/>
    </w:tblPr>
  </w:style>
  <w:style w:type="table" w:customStyle="1" w:styleId="aff4">
    <w:basedOn w:val="TableNormal"/>
    <w:pPr>
      <w:spacing w:after="0"/>
    </w:pPr>
    <w:tblPr>
      <w:tblStyleRowBandSize w:val="1"/>
      <w:tblStyleColBandSize w:val="1"/>
    </w:tblPr>
  </w:style>
  <w:style w:type="table" w:customStyle="1" w:styleId="aff5">
    <w:basedOn w:val="TableNormal"/>
    <w:pPr>
      <w:spacing w:after="0"/>
    </w:pPr>
    <w:tblPr>
      <w:tblStyleRowBandSize w:val="1"/>
      <w:tblStyleColBandSize w:val="1"/>
    </w:tblPr>
  </w:style>
  <w:style w:type="table" w:customStyle="1" w:styleId="aff6">
    <w:basedOn w:val="TableNormal"/>
    <w:pPr>
      <w:spacing w:after="0"/>
    </w:pPr>
    <w:tblPr>
      <w:tblStyleRowBandSize w:val="1"/>
      <w:tblStyleColBandSize w:val="1"/>
    </w:tblPr>
  </w:style>
  <w:style w:type="table" w:customStyle="1" w:styleId="aff7">
    <w:basedOn w:val="TableNormal"/>
    <w:pPr>
      <w:spacing w:after="0"/>
    </w:pPr>
    <w:tblPr>
      <w:tblStyleRowBandSize w:val="1"/>
      <w:tblStyleColBandSize w:val="1"/>
    </w:tblPr>
  </w:style>
  <w:style w:type="table" w:customStyle="1" w:styleId="aff8">
    <w:basedOn w:val="TableNormal"/>
    <w:pPr>
      <w:spacing w:after="0"/>
    </w:pPr>
    <w:tblPr>
      <w:tblStyleRowBandSize w:val="1"/>
      <w:tblStyleColBandSize w:val="1"/>
    </w:tblPr>
  </w:style>
  <w:style w:type="table" w:customStyle="1" w:styleId="aff9">
    <w:basedOn w:val="TableNormal"/>
    <w:pPr>
      <w:spacing w:after="0"/>
    </w:pPr>
    <w:tblPr>
      <w:tblStyleRowBandSize w:val="1"/>
      <w:tblStyleColBandSize w:val="1"/>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pPr>
      <w:spacing w:after="0"/>
    </w:pPr>
    <w:tblPr>
      <w:tblStyleRowBandSize w:val="1"/>
      <w:tblStyleColBandSize w:val="1"/>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pPr>
      <w:spacing w:after="0"/>
    </w:pPr>
    <w:tblPr>
      <w:tblStyleRowBandSize w:val="1"/>
      <w:tblStyleColBandSize w:val="1"/>
    </w:tblPr>
  </w:style>
  <w:style w:type="table" w:customStyle="1" w:styleId="afff">
    <w:basedOn w:val="TableNormal"/>
    <w:pPr>
      <w:spacing w:after="0"/>
    </w:pPr>
    <w:tblPr>
      <w:tblStyleRowBandSize w:val="1"/>
      <w:tblStyleColBandSize w:val="1"/>
    </w:tblPr>
  </w:style>
  <w:style w:type="table" w:customStyle="1" w:styleId="afff0">
    <w:basedOn w:val="TableNormal"/>
    <w:pPr>
      <w:spacing w:after="0"/>
    </w:pPr>
    <w:tblPr>
      <w:tblStyleRowBandSize w:val="1"/>
      <w:tblStyleColBandSize w:val="1"/>
    </w:tblPr>
  </w:style>
  <w:style w:type="table" w:customStyle="1" w:styleId="afff1">
    <w:basedOn w:val="TableNormal"/>
    <w:pPr>
      <w:spacing w:after="0"/>
    </w:pPr>
    <w:tblPr>
      <w:tblStyleRowBandSize w:val="1"/>
      <w:tblStyleColBandSize w:val="1"/>
    </w:tblPr>
  </w:style>
  <w:style w:type="table" w:customStyle="1" w:styleId="afff2">
    <w:basedOn w:val="TableNormal"/>
    <w:pPr>
      <w:spacing w:after="0"/>
    </w:pPr>
    <w:tblPr>
      <w:tblStyleRowBandSize w:val="1"/>
      <w:tblStyleColBandSize w:val="1"/>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tblPr>
      <w:tblStyleRowBandSize w:val="1"/>
      <w:tblStyleColBandSize w:val="1"/>
      <w:tblCellMar>
        <w:top w:w="15" w:type="dxa"/>
        <w:left w:w="15" w:type="dxa"/>
        <w:bottom w:w="15" w:type="dxa"/>
        <w:right w:w="15" w:type="dxa"/>
      </w:tblCellMar>
    </w:tblPr>
  </w:style>
  <w:style w:type="table" w:customStyle="1" w:styleId="afff5">
    <w:basedOn w:val="TableNormal"/>
    <w:tblPr>
      <w:tblStyleRowBandSize w:val="1"/>
      <w:tblStyleColBandSize w:val="1"/>
      <w:tblCellMar>
        <w:top w:w="15" w:type="dxa"/>
        <w:left w:w="15" w:type="dxa"/>
        <w:bottom w:w="15" w:type="dxa"/>
        <w:right w:w="15" w:type="dxa"/>
      </w:tblCellMar>
    </w:tblPr>
  </w:style>
  <w:style w:type="table" w:customStyle="1" w:styleId="afff6">
    <w:basedOn w:val="TableNormal"/>
    <w:pPr>
      <w:spacing w:after="0"/>
    </w:pPr>
    <w:tblPr>
      <w:tblStyleRowBandSize w:val="1"/>
      <w:tblStyleColBandSize w:val="1"/>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pPr>
      <w:spacing w:after="0"/>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f9">
    <w:basedOn w:val="TableNormal"/>
    <w:pPr>
      <w:spacing w:after="0"/>
    </w:pPr>
    <w:tblPr>
      <w:tblStyleRowBandSize w:val="1"/>
      <w:tblStyleColBandSize w:val="1"/>
    </w:tblPr>
  </w:style>
  <w:style w:type="table" w:customStyle="1" w:styleId="afffa">
    <w:basedOn w:val="TableNormal"/>
    <w:pPr>
      <w:spacing w:after="0"/>
    </w:pPr>
    <w:tblPr>
      <w:tblStyleRowBandSize w:val="1"/>
      <w:tblStyleColBandSize w:val="1"/>
    </w:tblPr>
  </w:style>
  <w:style w:type="table" w:customStyle="1" w:styleId="afffb">
    <w:basedOn w:val="TableNormal"/>
    <w:pPr>
      <w:spacing w:after="0"/>
    </w:pPr>
    <w:tblPr>
      <w:tblStyleRowBandSize w:val="1"/>
      <w:tblStyleColBandSize w:val="1"/>
    </w:tblPr>
  </w:style>
  <w:style w:type="table" w:customStyle="1" w:styleId="afffc">
    <w:basedOn w:val="TableNormal"/>
    <w:pPr>
      <w:spacing w:after="0"/>
    </w:pPr>
    <w:tblPr>
      <w:tblStyleRowBandSize w:val="1"/>
      <w:tblStyleColBandSize w:val="1"/>
    </w:tblPr>
  </w:style>
  <w:style w:type="table" w:customStyle="1" w:styleId="afffd">
    <w:basedOn w:val="TableNormal"/>
    <w:pPr>
      <w:spacing w:after="0"/>
    </w:pPr>
    <w:tblPr>
      <w:tblStyleRowBandSize w:val="1"/>
      <w:tblStyleColBandSize w:val="1"/>
    </w:tblPr>
  </w:style>
  <w:style w:type="table" w:customStyle="1" w:styleId="afffe">
    <w:basedOn w:val="TableNormal"/>
    <w:pPr>
      <w:spacing w:after="0"/>
    </w:pPr>
    <w:tblPr>
      <w:tblStyleRowBandSize w:val="1"/>
      <w:tblStyleColBandSize w:val="1"/>
    </w:tblPr>
  </w:style>
  <w:style w:type="table" w:customStyle="1" w:styleId="affff">
    <w:basedOn w:val="TableNormal"/>
    <w:tblPr>
      <w:tblStyleRowBandSize w:val="1"/>
      <w:tblStyleColBandSize w:val="1"/>
      <w:tblCellMar>
        <w:top w:w="15" w:type="dxa"/>
        <w:left w:w="15" w:type="dxa"/>
        <w:bottom w:w="15" w:type="dxa"/>
        <w:right w:w="15" w:type="dxa"/>
      </w:tblCellMar>
    </w:tblPr>
  </w:style>
  <w:style w:type="table" w:customStyle="1" w:styleId="affff0">
    <w:basedOn w:val="TableNormal"/>
    <w:pPr>
      <w:spacing w:after="0"/>
    </w:pPr>
    <w:tblPr>
      <w:tblStyleRowBandSize w:val="1"/>
      <w:tblStyleColBandSize w:val="1"/>
    </w:tblPr>
  </w:style>
  <w:style w:type="table" w:customStyle="1" w:styleId="affff1">
    <w:basedOn w:val="TableNormal"/>
    <w:tblPr>
      <w:tblStyleRowBandSize w:val="1"/>
      <w:tblStyleColBandSize w:val="1"/>
      <w:tblCellMar>
        <w:top w:w="15" w:type="dxa"/>
        <w:left w:w="15" w:type="dxa"/>
        <w:bottom w:w="15" w:type="dxa"/>
        <w:right w:w="15" w:type="dxa"/>
      </w:tblCellMar>
    </w:tblPr>
  </w:style>
  <w:style w:type="table" w:customStyle="1" w:styleId="affff2">
    <w:basedOn w:val="TableNormal"/>
    <w:tblPr>
      <w:tblStyleRowBandSize w:val="1"/>
      <w:tblStyleColBandSize w:val="1"/>
      <w:tblCellMar>
        <w:top w:w="15" w:type="dxa"/>
        <w:left w:w="15" w:type="dxa"/>
        <w:bottom w:w="15" w:type="dxa"/>
        <w:right w:w="15" w:type="dxa"/>
      </w:tblCellMar>
    </w:tblPr>
  </w:style>
  <w:style w:type="table" w:customStyle="1" w:styleId="affff3">
    <w:basedOn w:val="TableNormal"/>
    <w:pPr>
      <w:spacing w:after="0"/>
    </w:pPr>
    <w:tblPr>
      <w:tblStyleRowBandSize w:val="1"/>
      <w:tblStyleColBandSize w:val="1"/>
    </w:tblPr>
  </w:style>
  <w:style w:type="table" w:customStyle="1" w:styleId="affff4">
    <w:basedOn w:val="TableNormal"/>
    <w:pPr>
      <w:spacing w:after="0"/>
    </w:pPr>
    <w:tblPr>
      <w:tblStyleRowBandSize w:val="1"/>
      <w:tblStyleColBandSize w:val="1"/>
    </w:tblPr>
  </w:style>
  <w:style w:type="table" w:customStyle="1" w:styleId="affff5">
    <w:basedOn w:val="TableNormal"/>
    <w:pPr>
      <w:spacing w:after="0"/>
    </w:pPr>
    <w:tblPr>
      <w:tblStyleRowBandSize w:val="1"/>
      <w:tblStyleColBandSize w:val="1"/>
    </w:tblPr>
  </w:style>
  <w:style w:type="table" w:customStyle="1" w:styleId="affff6">
    <w:basedOn w:val="TableNormal"/>
    <w:pPr>
      <w:spacing w:after="0"/>
    </w:pPr>
    <w:tblPr>
      <w:tblStyleRowBandSize w:val="1"/>
      <w:tblStyleColBandSize w:val="1"/>
    </w:tblPr>
  </w:style>
  <w:style w:type="table" w:customStyle="1" w:styleId="affff7">
    <w:basedOn w:val="TableNormal"/>
    <w:pPr>
      <w:spacing w:after="0"/>
    </w:pPr>
    <w:tblPr>
      <w:tblStyleRowBandSize w:val="1"/>
      <w:tblStyleColBandSize w:val="1"/>
    </w:tblPr>
  </w:style>
  <w:style w:type="table" w:customStyle="1" w:styleId="affff8">
    <w:basedOn w:val="TableNormal"/>
    <w:tblPr>
      <w:tblStyleRowBandSize w:val="1"/>
      <w:tblStyleColBandSize w:val="1"/>
      <w:tblCellMar>
        <w:top w:w="15" w:type="dxa"/>
        <w:left w:w="15" w:type="dxa"/>
        <w:bottom w:w="15" w:type="dxa"/>
        <w:right w:w="15" w:type="dxa"/>
      </w:tblCellMar>
    </w:tblPr>
  </w:style>
  <w:style w:type="table" w:customStyle="1" w:styleId="affff9">
    <w:basedOn w:val="TableNormal"/>
    <w:tblPr>
      <w:tblStyleRowBandSize w:val="1"/>
      <w:tblStyleColBandSize w:val="1"/>
      <w:tblCellMar>
        <w:top w:w="15" w:type="dxa"/>
        <w:left w:w="15" w:type="dxa"/>
        <w:bottom w:w="15" w:type="dxa"/>
        <w:right w:w="15" w:type="dxa"/>
      </w:tblCellMar>
    </w:tblPr>
  </w:style>
  <w:style w:type="table" w:customStyle="1" w:styleId="affffa">
    <w:basedOn w:val="TableNormal"/>
    <w:tblPr>
      <w:tblStyleRowBandSize w:val="1"/>
      <w:tblStyleColBandSize w:val="1"/>
      <w:tblCellMar>
        <w:top w:w="15" w:type="dxa"/>
        <w:left w:w="15" w:type="dxa"/>
        <w:bottom w:w="15" w:type="dxa"/>
        <w:right w:w="15" w:type="dxa"/>
      </w:tblCellMar>
    </w:tblPr>
  </w:style>
  <w:style w:type="table" w:customStyle="1" w:styleId="affffb">
    <w:basedOn w:val="TableNormal"/>
    <w:pPr>
      <w:spacing w:after="0"/>
    </w:pPr>
    <w:tblPr>
      <w:tblStyleRowBandSize w:val="1"/>
      <w:tblStyleColBandSize w:val="1"/>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pPr>
      <w:spacing w:after="0"/>
    </w:pPr>
    <w:tblPr>
      <w:tblStyleRowBandSize w:val="1"/>
      <w:tblStyleColBandSize w:val="1"/>
    </w:tblPr>
  </w:style>
  <w:style w:type="character" w:styleId="CommentReference">
    <w:name w:val="annotation reference"/>
    <w:basedOn w:val="DefaultParagraphFont"/>
    <w:uiPriority w:val="99"/>
    <w:semiHidden/>
    <w:unhideWhenUsed/>
    <w:rsid w:val="00CB4A10"/>
    <w:rPr>
      <w:sz w:val="16"/>
      <w:szCs w:val="16"/>
    </w:rPr>
  </w:style>
  <w:style w:type="paragraph" w:styleId="CommentText">
    <w:name w:val="annotation text"/>
    <w:basedOn w:val="Normal"/>
    <w:link w:val="CommentTextChar"/>
    <w:uiPriority w:val="99"/>
    <w:semiHidden/>
    <w:unhideWhenUsed/>
    <w:rsid w:val="00CB4A10"/>
    <w:rPr>
      <w:sz w:val="20"/>
      <w:szCs w:val="20"/>
    </w:rPr>
  </w:style>
  <w:style w:type="character" w:customStyle="1" w:styleId="CommentTextChar">
    <w:name w:val="Comment Text Char"/>
    <w:basedOn w:val="DefaultParagraphFont"/>
    <w:link w:val="CommentText"/>
    <w:uiPriority w:val="99"/>
    <w:semiHidden/>
    <w:rsid w:val="00CB4A10"/>
    <w:rPr>
      <w:sz w:val="20"/>
      <w:szCs w:val="20"/>
    </w:rPr>
  </w:style>
  <w:style w:type="paragraph" w:styleId="CommentSubject">
    <w:name w:val="annotation subject"/>
    <w:basedOn w:val="CommentText"/>
    <w:next w:val="CommentText"/>
    <w:link w:val="CommentSubjectChar"/>
    <w:uiPriority w:val="99"/>
    <w:semiHidden/>
    <w:unhideWhenUsed/>
    <w:rsid w:val="00CB4A10"/>
    <w:rPr>
      <w:b/>
      <w:bCs/>
    </w:rPr>
  </w:style>
  <w:style w:type="character" w:customStyle="1" w:styleId="CommentSubjectChar">
    <w:name w:val="Comment Subject Char"/>
    <w:basedOn w:val="CommentTextChar"/>
    <w:link w:val="CommentSubject"/>
    <w:uiPriority w:val="99"/>
    <w:semiHidden/>
    <w:rsid w:val="00CB4A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57140">
      <w:bodyDiv w:val="1"/>
      <w:marLeft w:val="0"/>
      <w:marRight w:val="0"/>
      <w:marTop w:val="0"/>
      <w:marBottom w:val="0"/>
      <w:divBdr>
        <w:top w:val="none" w:sz="0" w:space="0" w:color="auto"/>
        <w:left w:val="none" w:sz="0" w:space="0" w:color="auto"/>
        <w:bottom w:val="none" w:sz="0" w:space="0" w:color="auto"/>
        <w:right w:val="none" w:sz="0" w:space="0" w:color="auto"/>
      </w:divBdr>
    </w:div>
    <w:div w:id="176449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google.com/spreadsheets/d/1Ba4ejrpDYN26Ofbgn-Qzig5wm16-x--4/edit?gid=1453213130#gid=14532131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d.docs.live.net/7e4807de323dbb64/&#1056;&#1072;&#1073;&#1086;&#1095;&#1080;&#1081;%20&#1089;&#1090;&#1086;&#1083;/&#1055;&#1056;&#1054;&#1045;&#1050;&#1058;/&#1071;/EYE4UA_Financial_plan_Melnyl_Ievgeniia%2021.1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mn-lt"/>
              </a:defRPr>
            </a:pPr>
            <a:r>
              <a:rPr lang="en-US" sz="1400" b="0" i="0">
                <a:solidFill>
                  <a:srgbClr val="757575"/>
                </a:solidFill>
                <a:latin typeface="+mn-lt"/>
              </a:rPr>
              <a:t>Sensors for the Environment: INCOME vs COSTS</a:t>
            </a:r>
          </a:p>
        </c:rich>
      </c:tx>
      <c:overlay val="0"/>
    </c:title>
    <c:autoTitleDeleted val="0"/>
    <c:plotArea>
      <c:layout/>
      <c:lineChart>
        <c:grouping val="standard"/>
        <c:varyColors val="1"/>
        <c:ser>
          <c:idx val="0"/>
          <c:order val="0"/>
          <c:tx>
            <c:v>income</c:v>
          </c:tx>
          <c:spPr>
            <a:ln w="19050" cmpd="sng">
              <a:solidFill>
                <a:srgbClr val="4285F4">
                  <a:alpha val="100000"/>
                </a:srgbClr>
              </a:solidFill>
            </a:ln>
          </c:spPr>
          <c:marker>
            <c:symbol val="none"/>
          </c:marker>
          <c:dLbls>
            <c:dLbl>
              <c:idx val="0"/>
              <c:layout>
                <c:manualLayout>
                  <c:x val="-4.3010752688172095E-2"/>
                  <c:y val="-5.0925925925925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FC2-4048-A8FB-00341463B34E}"/>
                </c:ext>
              </c:extLst>
            </c:dLbl>
            <c:dLbl>
              <c:idx val="1"/>
              <c:layout>
                <c:manualLayout>
                  <c:x val="-5.7347670250896057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FC2-4048-A8FB-00341463B34E}"/>
                </c:ext>
              </c:extLst>
            </c:dLbl>
            <c:dLbl>
              <c:idx val="2"/>
              <c:layout>
                <c:manualLayout>
                  <c:x val="-0.14623655913978506"/>
                  <c:y val="-4.6296296296296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FC2-4048-A8FB-00341463B34E}"/>
                </c:ext>
              </c:extLst>
            </c:dLbl>
            <c:spPr>
              <a:noFill/>
              <a:ln>
                <a:noFill/>
              </a:ln>
              <a:effectLst/>
            </c:spPr>
            <c:txPr>
              <a:bodyPr/>
              <a:lstStyle/>
              <a:p>
                <a:pPr lvl="0">
                  <a:defRPr sz="900" b="1" i="0">
                    <a:solidFill>
                      <a:srgbClr val="ED7D31"/>
                    </a:solidFill>
                    <a:latin typeface="+mn-lt"/>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'[EYE4UA_Financial_plan_Melnyl_Ievgeniia 21.10.2025.xlsx]Graphs'!$B$3:$B$5</c:f>
              <c:numCache>
                <c:formatCode>General</c:formatCode>
                <c:ptCount val="3"/>
                <c:pt idx="0">
                  <c:v>2026</c:v>
                </c:pt>
                <c:pt idx="1">
                  <c:v>2027</c:v>
                </c:pt>
                <c:pt idx="2">
                  <c:v>2028</c:v>
                </c:pt>
              </c:numCache>
            </c:numRef>
          </c:cat>
          <c:val>
            <c:numRef>
              <c:f>'[EYE4UA_Financial_plan_Melnyl_Ievgeniia 21.10.2025.xlsx]Graphs'!$C$3:$C$5</c:f>
              <c:numCache>
                <c:formatCode>#,##0.00</c:formatCode>
                <c:ptCount val="3"/>
                <c:pt idx="0">
                  <c:v>240000</c:v>
                </c:pt>
                <c:pt idx="1">
                  <c:v>302400</c:v>
                </c:pt>
                <c:pt idx="2">
                  <c:v>380160</c:v>
                </c:pt>
              </c:numCache>
            </c:numRef>
          </c:val>
          <c:smooth val="0"/>
          <c:extLst>
            <c:ext xmlns:c16="http://schemas.microsoft.com/office/drawing/2014/chart" uri="{C3380CC4-5D6E-409C-BE32-E72D297353CC}">
              <c16:uniqueId val="{00000003-AFC2-4048-A8FB-00341463B34E}"/>
            </c:ext>
          </c:extLst>
        </c:ser>
        <c:ser>
          <c:idx val="1"/>
          <c:order val="1"/>
          <c:tx>
            <c:v>costs</c:v>
          </c:tx>
          <c:spPr>
            <a:ln w="19050" cmpd="sng">
              <a:solidFill>
                <a:srgbClr val="EA4335">
                  <a:alpha val="100000"/>
                </a:srgbClr>
              </a:solidFill>
            </a:ln>
          </c:spPr>
          <c:marker>
            <c:symbol val="none"/>
          </c:marker>
          <c:dLbls>
            <c:dLbl>
              <c:idx val="0"/>
              <c:layout>
                <c:manualLayout>
                  <c:x val="-5.7347670250896586E-3"/>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FC2-4048-A8FB-00341463B34E}"/>
                </c:ext>
              </c:extLst>
            </c:dLbl>
            <c:dLbl>
              <c:idx val="1"/>
              <c:layout>
                <c:manualLayout>
                  <c:x val="1.7204301075268817E-2"/>
                  <c:y val="2.3148148148148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FC2-4048-A8FB-00341463B34E}"/>
                </c:ext>
              </c:extLst>
            </c:dLbl>
            <c:dLbl>
              <c:idx val="2"/>
              <c:layout>
                <c:manualLayout>
                  <c:x val="-9.4623655913978602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FC2-4048-A8FB-00341463B34E}"/>
                </c:ext>
              </c:extLst>
            </c:dLbl>
            <c:spPr>
              <a:noFill/>
              <a:ln>
                <a:noFill/>
              </a:ln>
              <a:effectLst/>
            </c:spPr>
            <c:txPr>
              <a:bodyPr/>
              <a:lstStyle/>
              <a:p>
                <a:pPr lvl="0">
                  <a:defRPr sz="900" b="1" i="0">
                    <a:latin typeface="+mn-lt"/>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'[EYE4UA_Financial_plan_Melnyl_Ievgeniia 21.10.2025.xlsx]Graphs'!$B$3:$B$5</c:f>
              <c:numCache>
                <c:formatCode>General</c:formatCode>
                <c:ptCount val="3"/>
                <c:pt idx="0">
                  <c:v>2026</c:v>
                </c:pt>
                <c:pt idx="1">
                  <c:v>2027</c:v>
                </c:pt>
                <c:pt idx="2">
                  <c:v>2028</c:v>
                </c:pt>
              </c:numCache>
            </c:numRef>
          </c:cat>
          <c:val>
            <c:numRef>
              <c:f>'[EYE4UA_Financial_plan_Melnyl_Ievgeniia 21.10.2025.xlsx]Graphs'!$D$3:$D$5</c:f>
              <c:numCache>
                <c:formatCode>#,##0.00</c:formatCode>
                <c:ptCount val="3"/>
                <c:pt idx="0">
                  <c:v>220681.60000000001</c:v>
                </c:pt>
                <c:pt idx="1">
                  <c:v>272672.05599999998</c:v>
                </c:pt>
                <c:pt idx="2">
                  <c:v>343722.81040000002</c:v>
                </c:pt>
              </c:numCache>
            </c:numRef>
          </c:val>
          <c:smooth val="0"/>
          <c:extLst>
            <c:ext xmlns:c16="http://schemas.microsoft.com/office/drawing/2014/chart" uri="{C3380CC4-5D6E-409C-BE32-E72D297353CC}">
              <c16:uniqueId val="{00000007-AFC2-4048-A8FB-00341463B34E}"/>
            </c:ext>
          </c:extLst>
        </c:ser>
        <c:dLbls>
          <c:showLegendKey val="0"/>
          <c:showVal val="0"/>
          <c:showCatName val="0"/>
          <c:showSerName val="0"/>
          <c:showPercent val="0"/>
          <c:showBubbleSize val="0"/>
        </c:dLbls>
        <c:smooth val="0"/>
        <c:axId val="1587436484"/>
        <c:axId val="32561613"/>
      </c:lineChart>
      <c:catAx>
        <c:axId val="1587436484"/>
        <c:scaling>
          <c:orientation val="minMax"/>
        </c:scaling>
        <c:delete val="0"/>
        <c:axPos val="b"/>
        <c:title>
          <c:tx>
            <c:rich>
              <a:bodyPr/>
              <a:lstStyle/>
              <a:p>
                <a:pPr lvl="0">
                  <a:defRPr sz="900" b="0" i="0">
                    <a:solidFill>
                      <a:srgbClr val="000000"/>
                    </a:solidFill>
                    <a:latin typeface="+mn-lt"/>
                  </a:defRPr>
                </a:pPr>
                <a:r>
                  <a:rPr lang="en-US" sz="900" b="0" i="0">
                    <a:solidFill>
                      <a:srgbClr val="000000"/>
                    </a:solidFill>
                    <a:latin typeface="+mn-lt"/>
                  </a:rPr>
                  <a:t>Years of Operation</a:t>
                </a:r>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ru-UA"/>
          </a:p>
        </c:txPr>
        <c:crossAx val="32561613"/>
        <c:crosses val="autoZero"/>
        <c:auto val="1"/>
        <c:lblAlgn val="ctr"/>
        <c:lblOffset val="100"/>
        <c:noMultiLvlLbl val="1"/>
      </c:catAx>
      <c:valAx>
        <c:axId val="32561613"/>
        <c:scaling>
          <c:orientation val="minMax"/>
        </c:scaling>
        <c:delete val="0"/>
        <c:axPos val="l"/>
        <c:title>
          <c:tx>
            <c:rich>
              <a:bodyPr/>
              <a:lstStyle/>
              <a:p>
                <a:pPr lvl="0">
                  <a:defRPr sz="900" b="1" i="0">
                    <a:solidFill>
                      <a:srgbClr val="000000"/>
                    </a:solidFill>
                    <a:latin typeface="+mn-lt"/>
                  </a:defRPr>
                </a:pPr>
                <a:r>
                  <a:rPr lang="en-US" sz="900" b="1" i="0">
                    <a:solidFill>
                      <a:srgbClr val="000000"/>
                    </a:solidFill>
                    <a:latin typeface="+mn-lt"/>
                  </a:rPr>
                  <a:t>Value (EUR)</a:t>
                </a:r>
              </a:p>
            </c:rich>
          </c:tx>
          <c:layout>
            <c:manualLayout>
              <c:xMode val="edge"/>
              <c:yMode val="edge"/>
              <c:x val="2.2222222222222223E-2"/>
              <c:y val="0.29808216681248179"/>
            </c:manualLayout>
          </c:layout>
          <c:overlay val="0"/>
        </c:title>
        <c:numFmt formatCode="#,##0" sourceLinked="0"/>
        <c:majorTickMark val="none"/>
        <c:minorTickMark val="none"/>
        <c:tickLblPos val="nextTo"/>
        <c:spPr>
          <a:ln/>
        </c:spPr>
        <c:txPr>
          <a:bodyPr/>
          <a:lstStyle/>
          <a:p>
            <a:pPr lvl="0">
              <a:defRPr sz="900" b="0" i="0">
                <a:solidFill>
                  <a:srgbClr val="000000"/>
                </a:solidFill>
                <a:latin typeface="+mn-lt"/>
              </a:defRPr>
            </a:pPr>
            <a:endParaRPr lang="ru-UA"/>
          </a:p>
        </c:txPr>
        <c:crossAx val="1587436484"/>
        <c:crosses val="autoZero"/>
        <c:crossBetween val="between"/>
        <c:minorUnit val="50000"/>
      </c:valAx>
      <c:spPr>
        <a:noFill/>
      </c:spPr>
    </c:plotArea>
    <c:legend>
      <c:legendPos val="b"/>
      <c:overlay val="0"/>
      <c:txPr>
        <a:bodyPr/>
        <a:lstStyle/>
        <a:p>
          <a:pPr lvl="0">
            <a:defRPr sz="900" b="0" i="0">
              <a:solidFill>
                <a:srgbClr val="1A1A1A"/>
              </a:solidFill>
              <a:latin typeface="+mn-lt"/>
            </a:defRPr>
          </a:pPr>
          <a:endParaRPr lang="ru-UA"/>
        </a:p>
      </c:txPr>
    </c:legend>
    <c:plotVisOnly val="1"/>
    <c:dispBlanksAs val="zero"/>
    <c:showDLblsOverMax val="1"/>
  </c:chart>
  <c:spPr>
    <a:solidFill>
      <a:srgbClr val="FFFFFF"/>
    </a:solidFill>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grpSp>
      <cdr:nvGrpSpPr>
        <cdr:cNvPr id="2" name="Shape 2" title="Drawing">
          <a:extLst xmlns:a="http://schemas.openxmlformats.org/drawingml/2006/main">
            <a:ext uri="{FF2B5EF4-FFF2-40B4-BE49-F238E27FC236}">
              <a16:creationId xmlns:a16="http://schemas.microsoft.com/office/drawing/2014/main" id="{00000000-0008-0000-0600-000003000000}"/>
            </a:ext>
          </a:extLst>
        </cdr:cNvPr>
        <cdr:cNvGrpSpPr/>
      </cdr:nvGrpSpPr>
      <cdr:grpSpPr>
        <a:xfrm xmlns:a="http://schemas.openxmlformats.org/drawingml/2006/main">
          <a:off x="0" y="0"/>
          <a:ext cx="4429125" cy="2743200"/>
          <a:chOff x="0" y="0"/>
          <a:chExt cx="4552420" cy="2724281"/>
        </a:xfrm>
      </cdr:grpSpPr>
      <cdr:grpSp>
        <cdr:nvGrpSpPr>
          <cdr:cNvPr id="3" name="Shape 3">
            <a:extLst xmlns:a="http://schemas.openxmlformats.org/drawingml/2006/main">
              <a:ext uri="{FF2B5EF4-FFF2-40B4-BE49-F238E27FC236}">
                <a16:creationId xmlns:a16="http://schemas.microsoft.com/office/drawing/2014/main" id="{00000000-0008-0000-0600-000004000000}"/>
              </a:ext>
            </a:extLst>
          </cdr:cNvPr>
          <cdr:cNvGrpSpPr/>
        </cdr:nvGrpSpPr>
        <cdr:grpSpPr>
          <a:xfrm xmlns:a="http://schemas.openxmlformats.org/drawingml/2006/main">
            <a:off x="0" y="0"/>
            <a:ext cx="4552420" cy="2724281"/>
            <a:chOff x="0" y="0"/>
            <a:chExt cx="4572000" cy="2743200"/>
          </a:xfrm>
        </cdr:grpSpPr>
        <cdr:sp macro="" textlink="">
          <cdr:nvSpPr>
            <cdr:cNvPr id="4" name="Shape 4">
              <a:extLst xmlns:a="http://schemas.openxmlformats.org/drawingml/2006/main">
                <a:ext uri="{FF2B5EF4-FFF2-40B4-BE49-F238E27FC236}">
                  <a16:creationId xmlns:a16="http://schemas.microsoft.com/office/drawing/2014/main" id="{00000000-0008-0000-0600-000005000000}"/>
                </a:ext>
              </a:extLst>
            </cdr:cNvPr>
            <cdr:cNvSpPr/>
          </cdr:nvSpPr>
          <cdr:spPr>
            <a:xfrm xmlns:a="http://schemas.openxmlformats.org/drawingml/2006/main">
              <a:off x="0" y="0"/>
              <a:ext cx="4429125" cy="27432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spcFirstLastPara="1" wrap="square" lIns="91425" tIns="91425" rIns="91425" bIns="91425"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lvl="0" indent="0" algn="l" rtl="0">
                <a:spcBef>
                  <a:spcPts val="0"/>
                </a:spcBef>
                <a:spcAft>
                  <a:spcPts val="0"/>
                </a:spcAft>
                <a:buNone/>
              </a:pPr>
              <a:endParaRPr sz="1400"/>
            </a:p>
          </cdr:txBody>
        </cdr:sp>
        <cdr:grpSp>
          <cdr:nvGrpSpPr>
            <cdr:cNvPr id="5" name="Shape 5">
              <a:extLst xmlns:a="http://schemas.openxmlformats.org/drawingml/2006/main">
                <a:ext uri="{FF2B5EF4-FFF2-40B4-BE49-F238E27FC236}">
                  <a16:creationId xmlns:a16="http://schemas.microsoft.com/office/drawing/2014/main" id="{00000000-0008-0000-0600-000006000000}"/>
                </a:ext>
              </a:extLst>
            </cdr:cNvPr>
            <cdr:cNvGrpSpPr/>
          </cdr:nvGrpSpPr>
          <cdr:grpSpPr>
            <a:xfrm xmlns:a="http://schemas.openxmlformats.org/drawingml/2006/main">
              <a:off x="0" y="0"/>
              <a:ext cx="4572000" cy="2743200"/>
              <a:chOff x="0" y="0"/>
              <a:chExt cx="4719484" cy="2743200"/>
            </a:xfrm>
          </cdr:grpSpPr>
          <cdr:sp macro="" textlink="">
            <cdr:nvSpPr>
              <cdr:cNvPr id="6" name="Shape 6">
                <a:extLst xmlns:a="http://schemas.openxmlformats.org/drawingml/2006/main">
                  <a:ext uri="{FF2B5EF4-FFF2-40B4-BE49-F238E27FC236}">
                    <a16:creationId xmlns:a16="http://schemas.microsoft.com/office/drawing/2014/main" id="{00000000-0008-0000-0600-000007000000}"/>
                  </a:ext>
                </a:extLst>
              </cdr:cNvPr>
              <cdr:cNvSpPr/>
            </cdr:nvSpPr>
            <cdr:spPr>
              <a:xfrm xmlns:a="http://schemas.openxmlformats.org/drawingml/2006/main">
                <a:off x="0" y="0"/>
                <a:ext cx="4719484" cy="27432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spcFirstLastPara="1" wrap="square" lIns="91425" tIns="91425" rIns="91425" bIns="91425"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lvl="0" indent="0" algn="l" rtl="0">
                  <a:spcBef>
                    <a:spcPts val="0"/>
                  </a:spcBef>
                  <a:spcAft>
                    <a:spcPts val="0"/>
                  </a:spcAft>
                  <a:buSzPts val="1400"/>
                  <a:buFont typeface="Arial"/>
                  <a:buNone/>
                </a:pPr>
                <a:endParaRPr sz="1400"/>
              </a:p>
            </cdr:txBody>
          </cdr:sp>
          <cdr:cxnSp macro="">
            <cdr:nvCxnSpPr>
              <cdr:cNvPr id="7" name="Shape 7">
                <a:extLst xmlns:a="http://schemas.openxmlformats.org/drawingml/2006/main">
                  <a:ext uri="{FF2B5EF4-FFF2-40B4-BE49-F238E27FC236}">
                    <a16:creationId xmlns:a16="http://schemas.microsoft.com/office/drawing/2014/main" id="{00000000-0008-0000-0600-000008000000}"/>
                  </a:ext>
                </a:extLst>
              </cdr:cNvPr>
              <cdr:cNvCxnSpPr/>
            </cdr:nvCxnSpPr>
            <cdr:spPr>
              <a:xfrm xmlns:a="http://schemas.openxmlformats.org/drawingml/2006/main">
                <a:off x="1404004" y="1117600"/>
                <a:ext cx="639414" cy="790575"/>
              </a:xfrm>
              <a:prstGeom xmlns:a="http://schemas.openxmlformats.org/drawingml/2006/main" prst="straightConnector1">
                <a:avLst/>
              </a:prstGeom>
              <a:noFill xmlns:a="http://schemas.openxmlformats.org/drawingml/2006/main"/>
              <a:ln xmlns:a="http://schemas.openxmlformats.org/drawingml/2006/main" w="57150" cap="flat" cmpd="sng">
                <a:solidFill>
                  <a:srgbClr val="2E75B5"/>
                </a:solidFill>
                <a:prstDash val="solid"/>
                <a:miter lim="800000"/>
                <a:headEnd type="none" w="sm" len="sm"/>
                <a:tailEnd type="triangle" w="med" len="med"/>
              </a:ln>
            </cdr:spPr>
          </cdr:cxnSp>
          <cdr:sp macro="" textlink="">
            <cdr:nvSpPr>
              <cdr:cNvPr id="8" name="Shape 8">
                <a:extLst xmlns:a="http://schemas.openxmlformats.org/drawingml/2006/main">
                  <a:ext uri="{FF2B5EF4-FFF2-40B4-BE49-F238E27FC236}">
                    <a16:creationId xmlns:a16="http://schemas.microsoft.com/office/drawing/2014/main" id="{00000000-0008-0000-0600-000009000000}"/>
                  </a:ext>
                </a:extLst>
              </cdr:cNvPr>
              <cdr:cNvSpPr txBox="1"/>
            </cdr:nvSpPr>
            <cdr:spPr>
              <a:xfrm xmlns:a="http://schemas.openxmlformats.org/drawingml/2006/main">
                <a:off x="1908092" y="1563533"/>
                <a:ext cx="781506" cy="374036"/>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spcFirstLastPara="1" wrap="square" lIns="91425" tIns="45700" rIns="91425" bIns="45700" anchor="ctr"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lvl="0" indent="0" algn="ctr" rtl="0">
                  <a:spcBef>
                    <a:spcPts val="0"/>
                  </a:spcBef>
                  <a:spcAft>
                    <a:spcPts val="0"/>
                  </a:spcAft>
                  <a:buClr>
                    <a:srgbClr val="2E75B5"/>
                  </a:buClr>
                  <a:buSzPts val="900"/>
                  <a:buFont typeface="Calibri"/>
                  <a:buNone/>
                </a:pPr>
                <a:r>
                  <a:rPr lang="en-US" sz="900" b="1">
                    <a:solidFill>
                      <a:srgbClr val="2E75B5"/>
                    </a:solidFill>
                    <a:latin typeface="Calibri"/>
                    <a:ea typeface="Calibri"/>
                    <a:cs typeface="Calibri"/>
                    <a:sym typeface="Calibri"/>
                  </a:rPr>
                  <a:t>break-even point</a:t>
                </a:r>
                <a:endParaRPr sz="1400"/>
              </a:p>
            </cdr:txBody>
          </cdr:sp>
        </cdr:grpSp>
      </cdr:grp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1D+S6pwdgp7ZnJiKRn3Y/M3kl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6471</Words>
  <Characters>36885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HELPDESK</dc:creator>
  <cp:lastModifiedBy>Daniela Pasare - FONSS</cp:lastModifiedBy>
  <cp:revision>23</cp:revision>
  <dcterms:created xsi:type="dcterms:W3CDTF">2025-10-22T15:56:00Z</dcterms:created>
  <dcterms:modified xsi:type="dcterms:W3CDTF">2025-10-27T12:39:00Z</dcterms:modified>
</cp:coreProperties>
</file>